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42B4E" w14:textId="160171BE" w:rsidR="006820D3" w:rsidRPr="00970F25" w:rsidRDefault="006820D3" w:rsidP="006820D3">
      <w:pPr>
        <w:suppressAutoHyphens/>
        <w:spacing w:line="304" w:lineRule="auto"/>
        <w:ind w:right="142"/>
        <w:rPr>
          <w:i/>
          <w:szCs w:val="24"/>
          <w:lang w:eastAsia="zh-CN"/>
        </w:rPr>
      </w:pPr>
      <w:r w:rsidRPr="00970F25">
        <w:rPr>
          <w:i/>
          <w:szCs w:val="24"/>
          <w:lang w:eastAsia="zh-CN"/>
        </w:rPr>
        <w:t>Утверждено</w:t>
      </w:r>
      <w:r w:rsidRPr="00970F25">
        <w:rPr>
          <w:i/>
          <w:szCs w:val="24"/>
          <w:lang w:eastAsia="zh-CN"/>
        </w:rPr>
        <w:tab/>
      </w:r>
      <w:r w:rsidRPr="00970F25">
        <w:rPr>
          <w:i/>
          <w:szCs w:val="24"/>
          <w:lang w:eastAsia="zh-CN"/>
        </w:rPr>
        <w:tab/>
      </w:r>
      <w:r w:rsidRPr="00970F25">
        <w:rPr>
          <w:i/>
          <w:szCs w:val="24"/>
          <w:lang w:eastAsia="zh-CN"/>
        </w:rPr>
        <w:tab/>
      </w:r>
      <w:r w:rsidRPr="00970F25">
        <w:rPr>
          <w:i/>
          <w:szCs w:val="24"/>
          <w:lang w:eastAsia="zh-CN"/>
        </w:rPr>
        <w:tab/>
      </w:r>
      <w:r w:rsidRPr="00970F25">
        <w:rPr>
          <w:i/>
          <w:szCs w:val="24"/>
          <w:lang w:eastAsia="zh-CN"/>
        </w:rPr>
        <w:tab/>
      </w:r>
      <w:r w:rsidRPr="00970F25">
        <w:rPr>
          <w:i/>
          <w:szCs w:val="24"/>
          <w:lang w:eastAsia="zh-CN"/>
        </w:rPr>
        <w:tab/>
        <w:t xml:space="preserve">      </w:t>
      </w:r>
      <w:r w:rsidR="00970F25">
        <w:rPr>
          <w:i/>
          <w:szCs w:val="24"/>
          <w:lang w:eastAsia="zh-CN"/>
        </w:rPr>
        <w:t xml:space="preserve">        </w:t>
      </w:r>
      <w:proofErr w:type="spellStart"/>
      <w:r w:rsidR="00970F25" w:rsidRPr="00970F25">
        <w:rPr>
          <w:i/>
          <w:szCs w:val="24"/>
          <w:lang w:eastAsia="zh-CN"/>
        </w:rPr>
        <w:t>Утверждено</w:t>
      </w:r>
      <w:proofErr w:type="spellEnd"/>
    </w:p>
    <w:p w14:paraId="476E1E63" w14:textId="5525741F" w:rsidR="006820D3" w:rsidRPr="00970F25" w:rsidRDefault="006820D3" w:rsidP="006820D3">
      <w:pPr>
        <w:suppressAutoHyphens/>
        <w:spacing w:line="304" w:lineRule="auto"/>
        <w:ind w:right="142"/>
        <w:rPr>
          <w:i/>
          <w:szCs w:val="24"/>
          <w:lang w:eastAsia="zh-CN"/>
        </w:rPr>
      </w:pPr>
      <w:r w:rsidRPr="00970F25">
        <w:rPr>
          <w:i/>
          <w:szCs w:val="24"/>
          <w:lang w:eastAsia="zh-CN"/>
        </w:rPr>
        <w:t>на заседании</w:t>
      </w:r>
      <w:r w:rsidR="00970F25">
        <w:rPr>
          <w:i/>
          <w:szCs w:val="24"/>
          <w:lang w:eastAsia="zh-CN"/>
        </w:rPr>
        <w:t xml:space="preserve"> педагогического совета</w:t>
      </w:r>
      <w:r w:rsidR="00970F25">
        <w:rPr>
          <w:i/>
          <w:szCs w:val="24"/>
          <w:lang w:eastAsia="zh-CN"/>
        </w:rPr>
        <w:tab/>
      </w:r>
      <w:r w:rsidR="00970F25">
        <w:rPr>
          <w:i/>
          <w:szCs w:val="24"/>
          <w:lang w:eastAsia="zh-CN"/>
        </w:rPr>
        <w:tab/>
      </w:r>
      <w:r w:rsidR="00970F25">
        <w:rPr>
          <w:i/>
          <w:szCs w:val="24"/>
          <w:lang w:eastAsia="zh-CN"/>
        </w:rPr>
        <w:tab/>
        <w:t xml:space="preserve"> </w:t>
      </w:r>
      <w:r w:rsidR="00970F25" w:rsidRPr="00970F25">
        <w:rPr>
          <w:i/>
          <w:szCs w:val="24"/>
          <w:lang w:eastAsia="zh-CN"/>
        </w:rPr>
        <w:t>Приказ №____</w:t>
      </w:r>
      <w:r w:rsidRPr="00970F25">
        <w:rPr>
          <w:i/>
          <w:szCs w:val="24"/>
          <w:lang w:eastAsia="zh-CN"/>
        </w:rPr>
        <w:tab/>
      </w:r>
    </w:p>
    <w:p w14:paraId="669087A4" w14:textId="7D23FAFA" w:rsidR="006820D3" w:rsidRPr="00970F25" w:rsidRDefault="006820D3" w:rsidP="006820D3">
      <w:pPr>
        <w:suppressAutoHyphens/>
        <w:spacing w:line="304" w:lineRule="auto"/>
        <w:ind w:right="142"/>
        <w:rPr>
          <w:i/>
          <w:szCs w:val="24"/>
          <w:lang w:eastAsia="zh-CN"/>
        </w:rPr>
      </w:pPr>
      <w:r w:rsidRPr="00970F25">
        <w:rPr>
          <w:i/>
          <w:szCs w:val="24"/>
          <w:lang w:eastAsia="zh-CN"/>
        </w:rPr>
        <w:t>Протокол №_________</w:t>
      </w:r>
      <w:r w:rsidRPr="00970F25">
        <w:rPr>
          <w:i/>
          <w:szCs w:val="24"/>
          <w:lang w:eastAsia="zh-CN"/>
        </w:rPr>
        <w:tab/>
      </w:r>
      <w:r w:rsidRPr="00970F25">
        <w:rPr>
          <w:i/>
          <w:szCs w:val="24"/>
          <w:lang w:eastAsia="zh-CN"/>
        </w:rPr>
        <w:tab/>
      </w:r>
      <w:r w:rsidRPr="00970F25">
        <w:rPr>
          <w:i/>
          <w:szCs w:val="24"/>
          <w:lang w:eastAsia="zh-CN"/>
        </w:rPr>
        <w:tab/>
        <w:t xml:space="preserve">                  </w:t>
      </w:r>
      <w:r w:rsidR="00970F25">
        <w:rPr>
          <w:i/>
          <w:szCs w:val="24"/>
          <w:lang w:eastAsia="zh-CN"/>
        </w:rPr>
        <w:t xml:space="preserve">     </w:t>
      </w:r>
      <w:r w:rsidRPr="00970F25">
        <w:rPr>
          <w:i/>
          <w:szCs w:val="24"/>
          <w:lang w:eastAsia="zh-CN"/>
        </w:rPr>
        <w:t xml:space="preserve"> от «_</w:t>
      </w:r>
      <w:r w:rsidR="00970F25" w:rsidRPr="00970F25">
        <w:rPr>
          <w:i/>
          <w:szCs w:val="24"/>
          <w:lang w:eastAsia="zh-CN"/>
        </w:rPr>
        <w:t>_</w:t>
      </w:r>
      <w:proofErr w:type="gramStart"/>
      <w:r w:rsidR="00970F25" w:rsidRPr="00970F25">
        <w:rPr>
          <w:i/>
          <w:szCs w:val="24"/>
          <w:lang w:eastAsia="zh-CN"/>
        </w:rPr>
        <w:t>_»_</w:t>
      </w:r>
      <w:proofErr w:type="gramEnd"/>
      <w:r w:rsidR="00970F25" w:rsidRPr="00970F25">
        <w:rPr>
          <w:i/>
          <w:szCs w:val="24"/>
          <w:lang w:eastAsia="zh-CN"/>
        </w:rPr>
        <w:t xml:space="preserve">____________20___ г.  </w:t>
      </w:r>
      <w:r w:rsidRPr="00970F25">
        <w:rPr>
          <w:i/>
          <w:szCs w:val="24"/>
          <w:lang w:eastAsia="zh-CN"/>
        </w:rPr>
        <w:tab/>
      </w:r>
    </w:p>
    <w:p w14:paraId="51B089F3" w14:textId="4A939D9D" w:rsidR="006820D3" w:rsidRPr="00970F25" w:rsidRDefault="006820D3" w:rsidP="006820D3">
      <w:pPr>
        <w:suppressAutoHyphens/>
        <w:spacing w:line="304" w:lineRule="auto"/>
        <w:ind w:right="142"/>
        <w:rPr>
          <w:i/>
          <w:szCs w:val="24"/>
          <w:lang w:eastAsia="zh-CN"/>
        </w:rPr>
      </w:pPr>
      <w:r w:rsidRPr="00970F25">
        <w:rPr>
          <w:i/>
          <w:szCs w:val="24"/>
          <w:lang w:eastAsia="zh-CN"/>
        </w:rPr>
        <w:t>от «___</w:t>
      </w:r>
      <w:proofErr w:type="gramStart"/>
      <w:r w:rsidRPr="00970F25">
        <w:rPr>
          <w:i/>
          <w:szCs w:val="24"/>
          <w:lang w:eastAsia="zh-CN"/>
        </w:rPr>
        <w:t>_»_</w:t>
      </w:r>
      <w:proofErr w:type="gramEnd"/>
      <w:r w:rsidRPr="00970F25">
        <w:rPr>
          <w:i/>
          <w:szCs w:val="24"/>
          <w:lang w:eastAsia="zh-CN"/>
        </w:rPr>
        <w:t>_______________ 20___ г.</w:t>
      </w:r>
      <w:r w:rsidRPr="00970F25">
        <w:rPr>
          <w:i/>
          <w:szCs w:val="24"/>
          <w:lang w:eastAsia="zh-CN"/>
        </w:rPr>
        <w:tab/>
        <w:t xml:space="preserve">                    _________________    </w:t>
      </w:r>
      <w:proofErr w:type="spellStart"/>
      <w:r w:rsidRPr="00970F25">
        <w:rPr>
          <w:i/>
          <w:szCs w:val="24"/>
          <w:lang w:eastAsia="zh-CN"/>
        </w:rPr>
        <w:t>О.П.Куликова</w:t>
      </w:r>
      <w:proofErr w:type="spellEnd"/>
    </w:p>
    <w:p w14:paraId="708B791E" w14:textId="17455E98" w:rsidR="006820D3" w:rsidRPr="00970F25" w:rsidRDefault="006820D3" w:rsidP="00970F25">
      <w:pPr>
        <w:suppressAutoHyphens/>
        <w:spacing w:line="304" w:lineRule="auto"/>
        <w:ind w:right="142"/>
        <w:rPr>
          <w:sz w:val="28"/>
          <w:lang w:eastAsia="zh-CN"/>
        </w:rPr>
      </w:pPr>
      <w:r w:rsidRPr="006820D3">
        <w:rPr>
          <w:i/>
          <w:sz w:val="22"/>
          <w:lang w:eastAsia="zh-CN"/>
        </w:rPr>
        <w:tab/>
      </w:r>
      <w:r w:rsidRPr="006820D3">
        <w:rPr>
          <w:i/>
          <w:sz w:val="22"/>
          <w:lang w:eastAsia="zh-CN"/>
        </w:rPr>
        <w:tab/>
      </w:r>
      <w:r w:rsidRPr="006820D3">
        <w:rPr>
          <w:i/>
          <w:sz w:val="22"/>
          <w:lang w:eastAsia="zh-CN"/>
        </w:rPr>
        <w:tab/>
      </w:r>
      <w:bookmarkStart w:id="0" w:name="_GoBack"/>
      <w:bookmarkEnd w:id="0"/>
    </w:p>
    <w:p w14:paraId="5DD53EEC" w14:textId="6B7E8A45" w:rsidR="00862657" w:rsidRPr="00862657" w:rsidRDefault="00862657" w:rsidP="00862657">
      <w:p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SimSun"/>
          <w:b/>
          <w:color w:val="auto"/>
          <w:kern w:val="3"/>
          <w:sz w:val="26"/>
          <w:szCs w:val="26"/>
          <w:lang w:eastAsia="zh-CN" w:bidi="hi-IN"/>
        </w:rPr>
      </w:pPr>
      <w:r w:rsidRPr="00862657">
        <w:rPr>
          <w:rFonts w:eastAsia="SimSun"/>
          <w:b/>
          <w:color w:val="auto"/>
          <w:kern w:val="3"/>
          <w:sz w:val="26"/>
          <w:szCs w:val="26"/>
          <w:lang w:eastAsia="zh-CN" w:bidi="hi-IN"/>
        </w:rPr>
        <w:t>ПОЛОЖЕНИЕ</w:t>
      </w:r>
    </w:p>
    <w:p w14:paraId="58DBC4D7" w14:textId="0421F7F2" w:rsidR="00862657" w:rsidRPr="00862657" w:rsidRDefault="00862657" w:rsidP="00862657">
      <w:p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SimSun"/>
          <w:b/>
          <w:color w:val="auto"/>
          <w:kern w:val="3"/>
          <w:sz w:val="26"/>
          <w:szCs w:val="26"/>
          <w:lang w:eastAsia="zh-CN" w:bidi="hi-IN"/>
        </w:rPr>
      </w:pPr>
      <w:r w:rsidRPr="00862657">
        <w:rPr>
          <w:rFonts w:eastAsiaTheme="minorHAnsi"/>
          <w:b/>
          <w:color w:val="auto"/>
          <w:sz w:val="26"/>
          <w:szCs w:val="26"/>
          <w:lang w:eastAsia="en-US"/>
        </w:rPr>
        <w:t xml:space="preserve">о </w:t>
      </w:r>
      <w:bookmarkStart w:id="1" w:name="_Hlk120013493"/>
      <w:r w:rsidRPr="006820D3">
        <w:rPr>
          <w:rFonts w:eastAsiaTheme="minorHAnsi"/>
          <w:b/>
          <w:color w:val="auto"/>
          <w:sz w:val="26"/>
          <w:szCs w:val="26"/>
          <w:lang w:eastAsia="en-US"/>
        </w:rPr>
        <w:t>формах и объеме домашнего задания</w:t>
      </w:r>
      <w:bookmarkEnd w:id="1"/>
    </w:p>
    <w:p w14:paraId="021B5589" w14:textId="77777777" w:rsidR="00862657" w:rsidRPr="00862657" w:rsidRDefault="00862657" w:rsidP="00862657">
      <w:p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SimSun"/>
          <w:b/>
          <w:color w:val="auto"/>
          <w:kern w:val="3"/>
          <w:sz w:val="26"/>
          <w:szCs w:val="26"/>
          <w:lang w:eastAsia="zh-CN" w:bidi="hi-IN"/>
        </w:rPr>
      </w:pPr>
      <w:r w:rsidRPr="00862657">
        <w:rPr>
          <w:rFonts w:eastAsia="SimSun"/>
          <w:b/>
          <w:color w:val="auto"/>
          <w:kern w:val="3"/>
          <w:sz w:val="26"/>
          <w:szCs w:val="26"/>
          <w:lang w:eastAsia="zh-CN" w:bidi="hi-IN"/>
        </w:rPr>
        <w:t>в муниципальном бюджетном общеобразовательном учреждении «Густомойская средняя общеобразовательная школа»</w:t>
      </w:r>
    </w:p>
    <w:p w14:paraId="6DAD0BAF" w14:textId="77777777" w:rsidR="00862657" w:rsidRPr="00862657" w:rsidRDefault="00862657" w:rsidP="00862657">
      <w:p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SimSun"/>
          <w:b/>
          <w:color w:val="auto"/>
          <w:kern w:val="3"/>
          <w:sz w:val="26"/>
          <w:szCs w:val="26"/>
          <w:lang w:eastAsia="zh-CN" w:bidi="hi-IN"/>
        </w:rPr>
      </w:pPr>
      <w:r w:rsidRPr="00862657">
        <w:rPr>
          <w:rFonts w:eastAsia="SimSun"/>
          <w:b/>
          <w:color w:val="auto"/>
          <w:kern w:val="3"/>
          <w:sz w:val="26"/>
          <w:szCs w:val="26"/>
          <w:lang w:eastAsia="zh-CN" w:bidi="hi-IN"/>
        </w:rPr>
        <w:t xml:space="preserve"> Льговского района Курской области</w:t>
      </w:r>
    </w:p>
    <w:p w14:paraId="22A62B25" w14:textId="77777777" w:rsidR="00862657" w:rsidRPr="00862657" w:rsidRDefault="00862657" w:rsidP="00862657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color w:val="auto"/>
          <w:kern w:val="3"/>
          <w:sz w:val="26"/>
          <w:szCs w:val="26"/>
          <w:lang w:eastAsia="zh-CN" w:bidi="hi-IN"/>
        </w:rPr>
      </w:pPr>
    </w:p>
    <w:p w14:paraId="5BD1EA81" w14:textId="77777777" w:rsidR="00862657" w:rsidRPr="00862657" w:rsidRDefault="00862657" w:rsidP="00862657">
      <w:p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SimSun"/>
          <w:b/>
          <w:bCs/>
          <w:color w:val="auto"/>
          <w:kern w:val="3"/>
          <w:sz w:val="26"/>
          <w:szCs w:val="26"/>
          <w:lang w:eastAsia="zh-CN" w:bidi="hi-IN"/>
        </w:rPr>
      </w:pPr>
      <w:r w:rsidRPr="00862657">
        <w:rPr>
          <w:rFonts w:eastAsia="SimSun"/>
          <w:b/>
          <w:bCs/>
          <w:color w:val="auto"/>
          <w:kern w:val="3"/>
          <w:sz w:val="26"/>
          <w:szCs w:val="26"/>
          <w:lang w:eastAsia="zh-CN" w:bidi="hi-IN"/>
        </w:rPr>
        <w:t>1. Общие положения</w:t>
      </w:r>
    </w:p>
    <w:p w14:paraId="1F1E3C52" w14:textId="77777777" w:rsidR="00862657" w:rsidRPr="00862657" w:rsidRDefault="00862657" w:rsidP="00862657">
      <w:pPr>
        <w:spacing w:after="0" w:line="240" w:lineRule="auto"/>
        <w:ind w:left="0" w:firstLine="567"/>
        <w:jc w:val="center"/>
        <w:rPr>
          <w:rFonts w:eastAsiaTheme="minorHAnsi"/>
          <w:b/>
          <w:bCs/>
          <w:color w:val="auto"/>
          <w:sz w:val="26"/>
          <w:szCs w:val="26"/>
          <w:lang w:eastAsia="en-US"/>
        </w:rPr>
      </w:pPr>
    </w:p>
    <w:p w14:paraId="65FCC704" w14:textId="64CDC807" w:rsidR="00862657" w:rsidRPr="00862657" w:rsidRDefault="00862657" w:rsidP="00862657">
      <w:pPr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b/>
          <w:color w:val="auto"/>
          <w:kern w:val="3"/>
          <w:sz w:val="26"/>
          <w:szCs w:val="26"/>
          <w:lang w:eastAsia="zh-CN" w:bidi="hi-IN"/>
        </w:rPr>
      </w:pPr>
      <w:r w:rsidRPr="00862657">
        <w:rPr>
          <w:rFonts w:eastAsiaTheme="minorHAnsi"/>
          <w:color w:val="auto"/>
          <w:sz w:val="26"/>
          <w:szCs w:val="26"/>
          <w:lang w:eastAsia="en-US"/>
        </w:rPr>
        <w:t>1.1. </w:t>
      </w:r>
      <w:r w:rsidRPr="00862657">
        <w:rPr>
          <w:rFonts w:eastAsia="SimSun"/>
          <w:color w:val="auto"/>
          <w:kern w:val="3"/>
          <w:sz w:val="26"/>
          <w:szCs w:val="26"/>
          <w:lang w:eastAsia="zh-CN" w:bidi="hi-IN"/>
        </w:rPr>
        <w:t xml:space="preserve">Настоящее положение </w:t>
      </w:r>
      <w:r w:rsidRPr="00862657">
        <w:rPr>
          <w:rFonts w:eastAsiaTheme="minorHAnsi"/>
          <w:color w:val="auto"/>
          <w:sz w:val="26"/>
          <w:szCs w:val="26"/>
          <w:lang w:eastAsia="en-US"/>
        </w:rPr>
        <w:t>о</w:t>
      </w:r>
      <w:r w:rsidRPr="006820D3">
        <w:rPr>
          <w:rFonts w:eastAsiaTheme="minorHAnsi"/>
          <w:color w:val="auto"/>
          <w:sz w:val="26"/>
          <w:szCs w:val="26"/>
          <w:lang w:eastAsia="en-US"/>
        </w:rPr>
        <w:t xml:space="preserve"> формах и объеме домашнего задания</w:t>
      </w:r>
      <w:r w:rsidRPr="00862657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862657">
        <w:rPr>
          <w:rFonts w:eastAsia="SimSun"/>
          <w:color w:val="auto"/>
          <w:kern w:val="3"/>
          <w:sz w:val="26"/>
          <w:szCs w:val="26"/>
          <w:lang w:eastAsia="zh-CN" w:bidi="hi-IN"/>
        </w:rPr>
        <w:t>в муниципальном бюджетном общеобразовательном учреждении «Густомойская средняя общеобразовательная школа» Льговского района Курской области (далее – Положение) разработано в соответствии с:</w:t>
      </w:r>
    </w:p>
    <w:p w14:paraId="33098585" w14:textId="77777777" w:rsidR="00862657" w:rsidRPr="006820D3" w:rsidRDefault="00862657">
      <w:pPr>
        <w:spacing w:after="0" w:line="259" w:lineRule="auto"/>
        <w:ind w:left="370"/>
        <w:jc w:val="left"/>
        <w:rPr>
          <w:sz w:val="26"/>
          <w:szCs w:val="26"/>
        </w:rPr>
      </w:pPr>
    </w:p>
    <w:p w14:paraId="1148922B" w14:textId="457F9162" w:rsidR="00CB0E36" w:rsidRPr="006820D3" w:rsidRDefault="007F31F6" w:rsidP="007F31F6">
      <w:pPr>
        <w:ind w:left="0" w:firstLine="0"/>
        <w:rPr>
          <w:sz w:val="26"/>
          <w:szCs w:val="26"/>
        </w:rPr>
      </w:pPr>
      <w:r w:rsidRPr="006820D3">
        <w:rPr>
          <w:sz w:val="26"/>
          <w:szCs w:val="26"/>
        </w:rPr>
        <w:t xml:space="preserve">Федеральным Законом № 273-ФЗ от 29.12.2012 г. «Об образовании в Российской Федерации» (Статья 28 «Компетенция, права, обязанности и ответственность образовательной организации, статья 41 «Охрана здоровья обучающихся», </w:t>
      </w:r>
    </w:p>
    <w:p w14:paraId="281C36BE" w14:textId="77777777" w:rsidR="007F31F6" w:rsidRPr="006820D3" w:rsidRDefault="007F31F6" w:rsidP="007F31F6">
      <w:pPr>
        <w:spacing w:after="0" w:line="240" w:lineRule="auto"/>
        <w:ind w:left="11" w:right="142" w:hanging="11"/>
        <w:rPr>
          <w:sz w:val="26"/>
          <w:szCs w:val="26"/>
          <w:lang w:eastAsia="en-US"/>
        </w:rPr>
      </w:pPr>
      <w:r w:rsidRPr="006820D3">
        <w:rPr>
          <w:sz w:val="26"/>
          <w:szCs w:val="26"/>
          <w:lang w:eastAsia="en-US"/>
        </w:rPr>
        <w:t xml:space="preserve">-Приказом 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11 февраля 2022 года; </w:t>
      </w:r>
    </w:p>
    <w:p w14:paraId="5D6CD690" w14:textId="77777777" w:rsidR="007F31F6" w:rsidRPr="006820D3" w:rsidRDefault="007F31F6" w:rsidP="007F31F6">
      <w:pPr>
        <w:spacing w:after="160"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6820D3">
        <w:rPr>
          <w:rFonts w:eastAsiaTheme="minorHAnsi"/>
          <w:color w:val="auto"/>
          <w:sz w:val="26"/>
          <w:szCs w:val="26"/>
          <w:lang w:eastAsia="en-US"/>
        </w:rPr>
        <w:t>-Постановлением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14:paraId="33702D5A" w14:textId="77777777" w:rsidR="007F31F6" w:rsidRPr="006820D3" w:rsidRDefault="007F31F6" w:rsidP="007F31F6">
      <w:pPr>
        <w:spacing w:after="160"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6820D3">
        <w:rPr>
          <w:rFonts w:eastAsiaTheme="minorHAnsi"/>
          <w:color w:val="auto"/>
          <w:sz w:val="26"/>
          <w:szCs w:val="26"/>
          <w:lang w:eastAsia="en-US"/>
        </w:rPr>
        <w:t>-Постановлением Главного государственного санитарного врача РФ от 28 января 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21FFA0BF" w14:textId="5442E14C" w:rsidR="00CB0E36" w:rsidRDefault="007F31F6" w:rsidP="007F31F6">
      <w:pPr>
        <w:ind w:left="0" w:firstLine="0"/>
        <w:rPr>
          <w:sz w:val="26"/>
          <w:szCs w:val="26"/>
        </w:rPr>
      </w:pPr>
      <w:r w:rsidRPr="006820D3">
        <w:rPr>
          <w:sz w:val="26"/>
          <w:szCs w:val="26"/>
        </w:rPr>
        <w:t>Уставом МБОУ «Густомойская СОШ</w:t>
      </w:r>
      <w:r w:rsidR="00862657" w:rsidRPr="006820D3">
        <w:rPr>
          <w:sz w:val="26"/>
          <w:szCs w:val="26"/>
        </w:rPr>
        <w:t>»</w:t>
      </w:r>
      <w:r w:rsidRPr="006820D3">
        <w:rPr>
          <w:sz w:val="26"/>
          <w:szCs w:val="26"/>
        </w:rPr>
        <w:t xml:space="preserve"> Льговского района Курской области. </w:t>
      </w:r>
    </w:p>
    <w:p w14:paraId="24CA1640" w14:textId="77777777" w:rsidR="006820D3" w:rsidRPr="006820D3" w:rsidRDefault="006820D3" w:rsidP="007F31F6">
      <w:pPr>
        <w:ind w:left="0" w:firstLine="0"/>
        <w:rPr>
          <w:sz w:val="26"/>
          <w:szCs w:val="26"/>
        </w:rPr>
      </w:pPr>
    </w:p>
    <w:p w14:paraId="66C693AE" w14:textId="57F6297B" w:rsidR="00CB0E36" w:rsidRPr="006820D3" w:rsidRDefault="007F31F6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1.</w:t>
      </w:r>
      <w:r w:rsidR="006820D3" w:rsidRPr="006820D3">
        <w:rPr>
          <w:sz w:val="26"/>
          <w:szCs w:val="26"/>
        </w:rPr>
        <w:t>2. Домашнее</w:t>
      </w:r>
      <w:r w:rsidRPr="006820D3">
        <w:rPr>
          <w:sz w:val="26"/>
          <w:szCs w:val="26"/>
        </w:rPr>
        <w:t xml:space="preserve"> задание - составная часть образовательной деятельности, направленная на повышение качества образования.  </w:t>
      </w:r>
    </w:p>
    <w:p w14:paraId="6B1C614F" w14:textId="77777777" w:rsidR="00CB0E36" w:rsidRPr="006820D3" w:rsidRDefault="007F31F6">
      <w:pPr>
        <w:spacing w:after="0" w:line="259" w:lineRule="auto"/>
        <w:ind w:left="427" w:firstLine="0"/>
        <w:jc w:val="left"/>
        <w:rPr>
          <w:sz w:val="26"/>
          <w:szCs w:val="26"/>
        </w:rPr>
      </w:pPr>
      <w:r w:rsidRPr="006820D3">
        <w:rPr>
          <w:sz w:val="26"/>
          <w:szCs w:val="26"/>
        </w:rPr>
        <w:t xml:space="preserve"> </w:t>
      </w:r>
    </w:p>
    <w:p w14:paraId="3ACE1181" w14:textId="5096F639" w:rsidR="00CB0E36" w:rsidRPr="006820D3" w:rsidRDefault="007F31F6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1.</w:t>
      </w:r>
      <w:r w:rsidR="006820D3" w:rsidRPr="006820D3">
        <w:rPr>
          <w:sz w:val="26"/>
          <w:szCs w:val="26"/>
        </w:rPr>
        <w:t>3. Цель</w:t>
      </w:r>
      <w:r w:rsidRPr="006820D3">
        <w:rPr>
          <w:sz w:val="26"/>
          <w:szCs w:val="26"/>
        </w:rPr>
        <w:t xml:space="preserve"> и задачи домашнего задания – формирование самостоятельности в </w:t>
      </w:r>
      <w:proofErr w:type="spellStart"/>
      <w:r w:rsidRPr="006820D3">
        <w:rPr>
          <w:sz w:val="26"/>
          <w:szCs w:val="26"/>
        </w:rPr>
        <w:t>учебнопознавательной</w:t>
      </w:r>
      <w:proofErr w:type="spellEnd"/>
      <w:r w:rsidRPr="006820D3">
        <w:rPr>
          <w:sz w:val="26"/>
          <w:szCs w:val="26"/>
        </w:rPr>
        <w:t xml:space="preserve"> деятельности, средство сближения обучения и самообразования. </w:t>
      </w:r>
    </w:p>
    <w:p w14:paraId="0E825ACE" w14:textId="77777777" w:rsidR="00CB0E36" w:rsidRPr="006820D3" w:rsidRDefault="007F31F6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6820D3">
        <w:rPr>
          <w:sz w:val="26"/>
          <w:szCs w:val="26"/>
        </w:rPr>
        <w:t xml:space="preserve"> </w:t>
      </w:r>
    </w:p>
    <w:p w14:paraId="39E25B9D" w14:textId="14EC7D73" w:rsidR="00CB0E36" w:rsidRPr="006820D3" w:rsidRDefault="00862657" w:rsidP="00862657">
      <w:pPr>
        <w:jc w:val="left"/>
        <w:rPr>
          <w:sz w:val="26"/>
          <w:szCs w:val="26"/>
        </w:rPr>
      </w:pPr>
      <w:r w:rsidRPr="006820D3">
        <w:rPr>
          <w:sz w:val="26"/>
          <w:szCs w:val="26"/>
        </w:rPr>
        <w:t>1.</w:t>
      </w:r>
      <w:r w:rsidR="006820D3" w:rsidRPr="006820D3">
        <w:rPr>
          <w:sz w:val="26"/>
          <w:szCs w:val="26"/>
        </w:rPr>
        <w:t>4. Задачи</w:t>
      </w:r>
      <w:r w:rsidR="007F31F6" w:rsidRPr="006820D3">
        <w:rPr>
          <w:sz w:val="26"/>
          <w:szCs w:val="26"/>
        </w:rPr>
        <w:t xml:space="preserve"> домашнего задания: </w:t>
      </w:r>
    </w:p>
    <w:p w14:paraId="3BE17A84" w14:textId="422FECB5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lastRenderedPageBreak/>
        <w:t>-</w:t>
      </w:r>
      <w:r w:rsidR="007F31F6" w:rsidRPr="006820D3">
        <w:rPr>
          <w:sz w:val="26"/>
          <w:szCs w:val="26"/>
        </w:rPr>
        <w:t xml:space="preserve"> способствовать овладению обучающимися УУД; </w:t>
      </w:r>
    </w:p>
    <w:p w14:paraId="5425E3AF" w14:textId="4398B0F3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-</w:t>
      </w:r>
      <w:r w:rsidR="007F31F6" w:rsidRPr="006820D3">
        <w:rPr>
          <w:sz w:val="26"/>
          <w:szCs w:val="26"/>
        </w:rPr>
        <w:t xml:space="preserve"> развивать интерес к самостоятельной учебной деятельности; </w:t>
      </w:r>
    </w:p>
    <w:p w14:paraId="26C12B91" w14:textId="77777777" w:rsidR="00862657" w:rsidRPr="006820D3" w:rsidRDefault="00862657" w:rsidP="00862657">
      <w:pPr>
        <w:ind w:right="532"/>
        <w:rPr>
          <w:sz w:val="26"/>
          <w:szCs w:val="26"/>
        </w:rPr>
      </w:pPr>
      <w:r w:rsidRPr="006820D3">
        <w:rPr>
          <w:sz w:val="26"/>
          <w:szCs w:val="26"/>
        </w:rPr>
        <w:t>-</w:t>
      </w:r>
      <w:r w:rsidR="007F31F6" w:rsidRPr="006820D3">
        <w:rPr>
          <w:sz w:val="26"/>
          <w:szCs w:val="26"/>
        </w:rPr>
        <w:t>научиться применять знания как в стандартных, так и в новых условиях;</w:t>
      </w:r>
    </w:p>
    <w:p w14:paraId="4C9C8039" w14:textId="0B4BB0CC" w:rsidR="00CB0E36" w:rsidRPr="006820D3" w:rsidRDefault="00862657" w:rsidP="00862657">
      <w:pPr>
        <w:ind w:right="532"/>
        <w:rPr>
          <w:sz w:val="26"/>
          <w:szCs w:val="26"/>
        </w:rPr>
      </w:pPr>
      <w:r w:rsidRPr="006820D3">
        <w:rPr>
          <w:sz w:val="26"/>
          <w:szCs w:val="26"/>
        </w:rPr>
        <w:t xml:space="preserve">- </w:t>
      </w:r>
      <w:r w:rsidR="007F31F6" w:rsidRPr="006820D3">
        <w:rPr>
          <w:sz w:val="26"/>
          <w:szCs w:val="26"/>
        </w:rPr>
        <w:t xml:space="preserve">подготовиться к усвоению нового учебного материала; </w:t>
      </w:r>
    </w:p>
    <w:p w14:paraId="2AEFE7C5" w14:textId="75D41AFF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-</w:t>
      </w:r>
      <w:r w:rsidR="007F31F6" w:rsidRPr="006820D3">
        <w:rPr>
          <w:sz w:val="26"/>
          <w:szCs w:val="26"/>
        </w:rPr>
        <w:t xml:space="preserve">формировать опыт творческой деятельности. </w:t>
      </w:r>
    </w:p>
    <w:p w14:paraId="509B3AF8" w14:textId="77777777" w:rsidR="00CB0E36" w:rsidRPr="006820D3" w:rsidRDefault="007F31F6">
      <w:pPr>
        <w:spacing w:after="0" w:line="259" w:lineRule="auto"/>
        <w:ind w:left="720" w:firstLine="0"/>
        <w:jc w:val="left"/>
        <w:rPr>
          <w:sz w:val="26"/>
          <w:szCs w:val="26"/>
        </w:rPr>
      </w:pPr>
      <w:r w:rsidRPr="006820D3">
        <w:rPr>
          <w:sz w:val="26"/>
          <w:szCs w:val="26"/>
        </w:rPr>
        <w:t xml:space="preserve"> </w:t>
      </w:r>
    </w:p>
    <w:p w14:paraId="6E322417" w14:textId="76FA9BB4" w:rsidR="00CB0E36" w:rsidRPr="006820D3" w:rsidRDefault="00862657" w:rsidP="006820D3">
      <w:pPr>
        <w:spacing w:after="0" w:line="259" w:lineRule="auto"/>
        <w:jc w:val="left"/>
        <w:rPr>
          <w:sz w:val="26"/>
          <w:szCs w:val="26"/>
        </w:rPr>
      </w:pPr>
      <w:r w:rsidRPr="006820D3">
        <w:rPr>
          <w:sz w:val="26"/>
          <w:szCs w:val="26"/>
          <w:u w:val="single" w:color="000000"/>
        </w:rPr>
        <w:t>2.</w:t>
      </w:r>
      <w:r w:rsidR="007F31F6" w:rsidRPr="006820D3">
        <w:rPr>
          <w:sz w:val="26"/>
          <w:szCs w:val="26"/>
          <w:u w:val="single" w:color="000000"/>
        </w:rPr>
        <w:t>Основные требования к организации домашней работы.</w:t>
      </w:r>
      <w:r w:rsidR="007F31F6" w:rsidRPr="006820D3">
        <w:rPr>
          <w:sz w:val="26"/>
          <w:szCs w:val="26"/>
        </w:rPr>
        <w:t xml:space="preserve">  </w:t>
      </w:r>
    </w:p>
    <w:p w14:paraId="149F8B0E" w14:textId="5CD444BC" w:rsidR="00CB0E36" w:rsidRPr="006820D3" w:rsidRDefault="00862657" w:rsidP="006820D3">
      <w:pPr>
        <w:rPr>
          <w:sz w:val="26"/>
          <w:szCs w:val="26"/>
        </w:rPr>
      </w:pPr>
      <w:r w:rsidRPr="006820D3">
        <w:rPr>
          <w:sz w:val="26"/>
          <w:szCs w:val="26"/>
        </w:rPr>
        <w:t>2.1</w:t>
      </w:r>
      <w:r w:rsidR="007F31F6" w:rsidRPr="006820D3">
        <w:rPr>
          <w:sz w:val="26"/>
          <w:szCs w:val="26"/>
        </w:rPr>
        <w:t xml:space="preserve">Домашняя работа должна быть тесно связана с классным занятием, по своему содержанию быть логическим продолжением прошедшего урока, служить базой для подготовки следующего.  </w:t>
      </w:r>
    </w:p>
    <w:p w14:paraId="47A665F0" w14:textId="25D8B9A1" w:rsidR="00CB0E36" w:rsidRPr="006820D3" w:rsidRDefault="00862657" w:rsidP="006820D3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2. Домашние</w:t>
      </w:r>
      <w:r w:rsidR="007F31F6" w:rsidRPr="006820D3">
        <w:rPr>
          <w:sz w:val="26"/>
          <w:szCs w:val="26"/>
        </w:rPr>
        <w:t xml:space="preserve"> задания должны быть посильными и доступными пониманию учащихся, но не точной копией, выполненной в классе.  </w:t>
      </w:r>
    </w:p>
    <w:p w14:paraId="55A17776" w14:textId="2E0CA066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2.3</w:t>
      </w:r>
      <w:r w:rsidR="006820D3">
        <w:rPr>
          <w:sz w:val="26"/>
          <w:szCs w:val="26"/>
        </w:rPr>
        <w:t xml:space="preserve">. </w:t>
      </w:r>
      <w:r w:rsidR="007F31F6" w:rsidRPr="006820D3">
        <w:rPr>
          <w:sz w:val="26"/>
          <w:szCs w:val="26"/>
        </w:rPr>
        <w:t xml:space="preserve">Давая домашнее задание, учителю необходимо проводить инструктаж по его выполнению. Однако необходимые разъяснения должны оставлять ученику возможность творчества в решении вопросов, задач, возбуждая интерес к заданию.  </w:t>
      </w:r>
    </w:p>
    <w:p w14:paraId="2E70CA73" w14:textId="0538C08B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2.4.</w:t>
      </w:r>
      <w:r w:rsidR="006820D3">
        <w:rPr>
          <w:sz w:val="26"/>
          <w:szCs w:val="26"/>
        </w:rPr>
        <w:t xml:space="preserve"> </w:t>
      </w:r>
      <w:r w:rsidR="007F31F6" w:rsidRPr="006820D3">
        <w:rPr>
          <w:sz w:val="26"/>
          <w:szCs w:val="26"/>
        </w:rPr>
        <w:t xml:space="preserve">В процессе обучения необходимо учитывать индивидуальные особенности учащихся. В этом отношении немаловажное значение имеет требование дифференциации, индивидуализации домашних заданий.  </w:t>
      </w:r>
    </w:p>
    <w:p w14:paraId="38137CCA" w14:textId="4FF1AAF8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5. Домашнее</w:t>
      </w:r>
      <w:r w:rsidR="007F31F6" w:rsidRPr="006820D3">
        <w:rPr>
          <w:sz w:val="26"/>
          <w:szCs w:val="26"/>
        </w:rPr>
        <w:t xml:space="preserve"> задание может быть фронтальным, дифференцированным и индивидуальным, но всегда с учетом особенностей класса (установка на индивидуализацию заданий).  </w:t>
      </w:r>
    </w:p>
    <w:p w14:paraId="5EA71125" w14:textId="7DD1D1BD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6. Домашние</w:t>
      </w:r>
      <w:r w:rsidR="007F31F6" w:rsidRPr="006820D3">
        <w:rPr>
          <w:sz w:val="26"/>
          <w:szCs w:val="26"/>
        </w:rPr>
        <w:t xml:space="preserve"> задания обязательно должны проверяться учителем, поскольку контроль и оценка домашнего задания – вместе с другими факторами учебного процесса – являются мотивирующими и мобилизующими силы и способности ученика.  </w:t>
      </w:r>
    </w:p>
    <w:p w14:paraId="4A49A862" w14:textId="6B85865D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7. Домашние</w:t>
      </w:r>
      <w:r w:rsidR="007F31F6" w:rsidRPr="006820D3">
        <w:rPr>
          <w:sz w:val="26"/>
          <w:szCs w:val="26"/>
        </w:rPr>
        <w:t xml:space="preserve"> 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ситуациях.  </w:t>
      </w:r>
    </w:p>
    <w:p w14:paraId="06CD9FAE" w14:textId="5C7BFDA9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8. Объем</w:t>
      </w:r>
      <w:r w:rsidR="007F31F6" w:rsidRPr="006820D3">
        <w:rPr>
          <w:sz w:val="26"/>
          <w:szCs w:val="26"/>
        </w:rPr>
        <w:t xml:space="preserve"> домашних заданий регламентируется Санитарно-эпидемиологическими правилами и нормативам СанПиН 2.4.2.2821-10"Санитарно-</w:t>
      </w:r>
    </w:p>
    <w:p w14:paraId="19739527" w14:textId="77777777" w:rsidR="00CB0E36" w:rsidRPr="006820D3" w:rsidRDefault="007F31F6" w:rsidP="006820D3">
      <w:pPr>
        <w:rPr>
          <w:sz w:val="26"/>
          <w:szCs w:val="26"/>
        </w:rPr>
      </w:pPr>
      <w:r w:rsidRPr="006820D3">
        <w:rPr>
          <w:sz w:val="26"/>
          <w:szCs w:val="26"/>
        </w:rPr>
        <w:t xml:space="preserve">эпидемиологические требования к условиям и организации обучения в общеобразовательных учреждениях". </w:t>
      </w:r>
    </w:p>
    <w:p w14:paraId="022DC2D4" w14:textId="4A1FE3B3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2.9</w:t>
      </w:r>
      <w:r w:rsidR="007F31F6" w:rsidRPr="006820D3">
        <w:rPr>
          <w:sz w:val="26"/>
          <w:szCs w:val="26"/>
        </w:rPr>
        <w:t xml:space="preserve">Домашние задания не задаются: </w:t>
      </w:r>
    </w:p>
    <w:p w14:paraId="3097E156" w14:textId="6E961C33" w:rsidR="00CB0E36" w:rsidRPr="006820D3" w:rsidRDefault="006820D3">
      <w:pPr>
        <w:ind w:left="1450"/>
        <w:rPr>
          <w:sz w:val="26"/>
          <w:szCs w:val="26"/>
        </w:rPr>
      </w:pPr>
      <w:r>
        <w:rPr>
          <w:sz w:val="26"/>
          <w:szCs w:val="26"/>
        </w:rPr>
        <w:t>-</w:t>
      </w:r>
      <w:r w:rsidR="007F31F6" w:rsidRPr="006820D3">
        <w:rPr>
          <w:sz w:val="26"/>
          <w:szCs w:val="26"/>
        </w:rPr>
        <w:t xml:space="preserve">в первых классах; </w:t>
      </w:r>
    </w:p>
    <w:p w14:paraId="4DAC5B10" w14:textId="0FC4BFF3" w:rsidR="00CB0E36" w:rsidRPr="006820D3" w:rsidRDefault="006820D3">
      <w:pPr>
        <w:ind w:left="1450"/>
        <w:rPr>
          <w:sz w:val="26"/>
          <w:szCs w:val="26"/>
        </w:rPr>
      </w:pPr>
      <w:r>
        <w:rPr>
          <w:sz w:val="26"/>
          <w:szCs w:val="26"/>
        </w:rPr>
        <w:t>-</w:t>
      </w:r>
      <w:r w:rsidR="007F31F6" w:rsidRPr="006820D3">
        <w:rPr>
          <w:sz w:val="26"/>
          <w:szCs w:val="26"/>
        </w:rPr>
        <w:t xml:space="preserve">во 2 – 4 классах – на выходные, праздничные, каникулярные дни; </w:t>
      </w:r>
    </w:p>
    <w:p w14:paraId="682E55D8" w14:textId="071AD275" w:rsidR="00CB0E36" w:rsidRPr="006820D3" w:rsidRDefault="006820D3">
      <w:pPr>
        <w:ind w:left="1800" w:hanging="360"/>
        <w:rPr>
          <w:sz w:val="26"/>
          <w:szCs w:val="26"/>
        </w:rPr>
      </w:pPr>
      <w:r>
        <w:rPr>
          <w:sz w:val="26"/>
          <w:szCs w:val="26"/>
        </w:rPr>
        <w:t>-</w:t>
      </w:r>
      <w:r w:rsidR="007F31F6" w:rsidRPr="006820D3">
        <w:rPr>
          <w:sz w:val="26"/>
          <w:szCs w:val="26"/>
        </w:rPr>
        <w:t>в 5 – 11 классах - на, праздничные, каникулярные дни, исключение</w:t>
      </w:r>
      <w:r>
        <w:rPr>
          <w:sz w:val="26"/>
          <w:szCs w:val="26"/>
        </w:rPr>
        <w:t xml:space="preserve"> </w:t>
      </w:r>
      <w:r w:rsidR="007F31F6" w:rsidRPr="006820D3">
        <w:rPr>
          <w:sz w:val="26"/>
          <w:szCs w:val="26"/>
        </w:rPr>
        <w:t xml:space="preserve">составляют устные предметы и предметы, изучаемые один раз в неделю; </w:t>
      </w:r>
    </w:p>
    <w:p w14:paraId="54A021EC" w14:textId="05766CE5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10. Домашние</w:t>
      </w:r>
      <w:r w:rsidR="007F31F6" w:rsidRPr="006820D3">
        <w:rPr>
          <w:sz w:val="26"/>
          <w:szCs w:val="26"/>
        </w:rPr>
        <w:t xml:space="preserve"> задания не задаются по следующим предметам:  </w:t>
      </w:r>
    </w:p>
    <w:p w14:paraId="1E424E80" w14:textId="465184D5" w:rsidR="00CB0E36" w:rsidRPr="006820D3" w:rsidRDefault="006820D3">
      <w:pPr>
        <w:ind w:left="1800" w:hanging="360"/>
        <w:rPr>
          <w:sz w:val="26"/>
          <w:szCs w:val="26"/>
        </w:rPr>
      </w:pPr>
      <w:r>
        <w:rPr>
          <w:sz w:val="26"/>
          <w:szCs w:val="26"/>
        </w:rPr>
        <w:t>-</w:t>
      </w:r>
      <w:r w:rsidR="007F31F6" w:rsidRPr="006820D3">
        <w:rPr>
          <w:sz w:val="26"/>
          <w:szCs w:val="26"/>
        </w:rPr>
        <w:t xml:space="preserve"> во 2 – 4 классах – технология, изобразительное искусство, музыка, физическая культура, внеурочная деятельность; </w:t>
      </w:r>
    </w:p>
    <w:p w14:paraId="70CA5053" w14:textId="02C02BDA" w:rsidR="00CB0E36" w:rsidRPr="006820D3" w:rsidRDefault="006820D3">
      <w:pPr>
        <w:ind w:left="1450"/>
        <w:rPr>
          <w:sz w:val="26"/>
          <w:szCs w:val="26"/>
        </w:rPr>
      </w:pPr>
      <w:r>
        <w:rPr>
          <w:sz w:val="26"/>
          <w:szCs w:val="26"/>
        </w:rPr>
        <w:t>-</w:t>
      </w:r>
      <w:r w:rsidR="007F31F6" w:rsidRPr="006820D3">
        <w:rPr>
          <w:sz w:val="26"/>
          <w:szCs w:val="26"/>
        </w:rPr>
        <w:t xml:space="preserve"> в 5 – 9 классах – физическая культура. </w:t>
      </w:r>
    </w:p>
    <w:p w14:paraId="1C787977" w14:textId="12461630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11. Затраты</w:t>
      </w:r>
      <w:r w:rsidR="007F31F6" w:rsidRPr="006820D3">
        <w:rPr>
          <w:sz w:val="26"/>
          <w:szCs w:val="26"/>
        </w:rPr>
        <w:t xml:space="preserve"> на выполнение домашних заданий не должны превышать (в астрономических часах): </w:t>
      </w:r>
    </w:p>
    <w:p w14:paraId="54D880B4" w14:textId="3B87E1B3" w:rsidR="00CB0E36" w:rsidRPr="006820D3" w:rsidRDefault="007F31F6">
      <w:pPr>
        <w:ind w:left="1450"/>
        <w:rPr>
          <w:sz w:val="26"/>
          <w:szCs w:val="26"/>
        </w:rPr>
      </w:pPr>
      <w:r w:rsidRPr="006820D3">
        <w:rPr>
          <w:sz w:val="26"/>
          <w:szCs w:val="26"/>
        </w:rPr>
        <w:lastRenderedPageBreak/>
        <w:t xml:space="preserve"> во 2 – 3 классах – 1,5 ч.; </w:t>
      </w:r>
    </w:p>
    <w:p w14:paraId="10CE5542" w14:textId="6927EBA4" w:rsidR="00CB0E36" w:rsidRPr="006820D3" w:rsidRDefault="007F31F6">
      <w:pPr>
        <w:ind w:left="1450"/>
        <w:rPr>
          <w:sz w:val="26"/>
          <w:szCs w:val="26"/>
        </w:rPr>
      </w:pPr>
      <w:r w:rsidRPr="006820D3">
        <w:rPr>
          <w:sz w:val="26"/>
          <w:szCs w:val="26"/>
        </w:rPr>
        <w:t xml:space="preserve"> в 4 – 5 классах – 2 ч.; </w:t>
      </w:r>
    </w:p>
    <w:p w14:paraId="1B9CF57A" w14:textId="6F81FF31" w:rsidR="006820D3" w:rsidRDefault="007F31F6">
      <w:pPr>
        <w:ind w:left="1450" w:right="4919"/>
        <w:rPr>
          <w:sz w:val="26"/>
          <w:szCs w:val="26"/>
        </w:rPr>
      </w:pPr>
      <w:r w:rsidRPr="006820D3">
        <w:rPr>
          <w:sz w:val="26"/>
          <w:szCs w:val="26"/>
        </w:rPr>
        <w:t xml:space="preserve"> в 6 – 8 классах – 2,5 ч.; </w:t>
      </w:r>
    </w:p>
    <w:p w14:paraId="56A96C9D" w14:textId="1F40FFAB" w:rsidR="00CB0E36" w:rsidRPr="006820D3" w:rsidRDefault="007F31F6">
      <w:pPr>
        <w:ind w:left="1450" w:right="4919"/>
        <w:rPr>
          <w:sz w:val="26"/>
          <w:szCs w:val="26"/>
        </w:rPr>
      </w:pPr>
      <w:r w:rsidRPr="006820D3">
        <w:rPr>
          <w:sz w:val="26"/>
          <w:szCs w:val="26"/>
        </w:rPr>
        <w:t xml:space="preserve"> в 9 классах – до 3,5ч.  </w:t>
      </w:r>
    </w:p>
    <w:p w14:paraId="3CB8A03F" w14:textId="527FDEDC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12. Объем</w:t>
      </w:r>
      <w:r w:rsidR="007F31F6" w:rsidRPr="006820D3">
        <w:rPr>
          <w:sz w:val="26"/>
          <w:szCs w:val="26"/>
        </w:rPr>
        <w:t xml:space="preserve"> домашних заданий на устных предметах не должен превышать объема изученного материала на уроке. </w:t>
      </w:r>
    </w:p>
    <w:p w14:paraId="11E8693B" w14:textId="0AB21E52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13. Норма</w:t>
      </w:r>
      <w:r w:rsidR="007F31F6" w:rsidRPr="006820D3">
        <w:rPr>
          <w:sz w:val="26"/>
          <w:szCs w:val="26"/>
        </w:rPr>
        <w:t xml:space="preserve"> домашнего задания на письменных предметах не более 1/3 от объема выполняемой работы на уроке. </w:t>
      </w:r>
    </w:p>
    <w:p w14:paraId="1C19B5D5" w14:textId="585AD988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14. Домашнее</w:t>
      </w:r>
      <w:r w:rsidR="007F31F6" w:rsidRPr="006820D3">
        <w:rPr>
          <w:sz w:val="26"/>
          <w:szCs w:val="26"/>
        </w:rPr>
        <w:t xml:space="preserve"> задание фиксируется учителем на доске, дается под запись в дневник с проверкой этой записи. Домашнее задание на доске должно полностью соответствовать записи домашнего задания на предметной странице классного журнала и электронного журнала/дневника. </w:t>
      </w:r>
    </w:p>
    <w:p w14:paraId="2161651A" w14:textId="481119F0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15. Основными</w:t>
      </w:r>
      <w:r w:rsidR="007F31F6" w:rsidRPr="006820D3">
        <w:rPr>
          <w:sz w:val="26"/>
          <w:szCs w:val="26"/>
        </w:rPr>
        <w:t xml:space="preserve"> видами домашнего задания являются: </w:t>
      </w:r>
    </w:p>
    <w:p w14:paraId="30705D2E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индивидуальная;  </w:t>
      </w:r>
    </w:p>
    <w:p w14:paraId="61B3732B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групповая;  </w:t>
      </w:r>
    </w:p>
    <w:p w14:paraId="3C562112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творческая;  </w:t>
      </w:r>
    </w:p>
    <w:p w14:paraId="4F3F9152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дифференцированная;  </w:t>
      </w:r>
    </w:p>
    <w:p w14:paraId="54B6D233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одна на весь класс;  </w:t>
      </w:r>
    </w:p>
    <w:p w14:paraId="04AADF73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составление домашней работы для соседа по парте.  </w:t>
      </w:r>
    </w:p>
    <w:p w14:paraId="2A4AE7FD" w14:textId="602DE0B4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2.</w:t>
      </w:r>
      <w:r w:rsidR="006820D3" w:rsidRPr="006820D3">
        <w:rPr>
          <w:sz w:val="26"/>
          <w:szCs w:val="26"/>
        </w:rPr>
        <w:t>16. Типы</w:t>
      </w:r>
      <w:r w:rsidR="007F31F6" w:rsidRPr="006820D3">
        <w:rPr>
          <w:sz w:val="26"/>
          <w:szCs w:val="26"/>
        </w:rPr>
        <w:t xml:space="preserve"> домашних заданий в зависимости от основных функций: </w:t>
      </w:r>
    </w:p>
    <w:p w14:paraId="16B2AB01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усвоение теоретического материала; </w:t>
      </w:r>
    </w:p>
    <w:p w14:paraId="5F5713E3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формирование умений и навыков; </w:t>
      </w:r>
    </w:p>
    <w:p w14:paraId="2AA2D318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применение в разных условиях; </w:t>
      </w:r>
    </w:p>
    <w:p w14:paraId="4388FB36" w14:textId="77777777" w:rsidR="00CB0E36" w:rsidRPr="006820D3" w:rsidRDefault="007F31F6">
      <w:pPr>
        <w:ind w:left="1004" w:right="4640"/>
        <w:rPr>
          <w:sz w:val="26"/>
          <w:szCs w:val="26"/>
        </w:rPr>
      </w:pPr>
      <w:r w:rsidRPr="006820D3">
        <w:rPr>
          <w:sz w:val="26"/>
          <w:szCs w:val="26"/>
        </w:rPr>
        <w:t xml:space="preserve"> обобщение и систематизация; </w:t>
      </w:r>
      <w:r w:rsidRPr="006820D3">
        <w:rPr>
          <w:sz w:val="26"/>
          <w:szCs w:val="26"/>
        </w:rPr>
        <w:t xml:space="preserve"> пропедевтические занятия; </w:t>
      </w:r>
    </w:p>
    <w:p w14:paraId="791A28FF" w14:textId="77777777" w:rsidR="00CB0E36" w:rsidRPr="006820D3" w:rsidRDefault="007F31F6">
      <w:pPr>
        <w:ind w:left="1004"/>
        <w:rPr>
          <w:sz w:val="26"/>
          <w:szCs w:val="26"/>
        </w:rPr>
      </w:pPr>
      <w:r w:rsidRPr="006820D3">
        <w:rPr>
          <w:sz w:val="26"/>
          <w:szCs w:val="26"/>
        </w:rPr>
        <w:t xml:space="preserve"> комбинирование. </w:t>
      </w:r>
    </w:p>
    <w:p w14:paraId="7BA3AB6E" w14:textId="77777777" w:rsidR="00CB0E36" w:rsidRPr="006820D3" w:rsidRDefault="007F31F6">
      <w:pPr>
        <w:spacing w:after="5" w:line="259" w:lineRule="auto"/>
        <w:ind w:left="1080" w:firstLine="0"/>
        <w:jc w:val="left"/>
        <w:rPr>
          <w:sz w:val="26"/>
          <w:szCs w:val="26"/>
        </w:rPr>
      </w:pPr>
      <w:r w:rsidRPr="006820D3">
        <w:rPr>
          <w:sz w:val="26"/>
          <w:szCs w:val="26"/>
        </w:rPr>
        <w:t xml:space="preserve"> </w:t>
      </w:r>
    </w:p>
    <w:p w14:paraId="50F49146" w14:textId="52C2BE32" w:rsidR="00CB0E36" w:rsidRPr="006820D3" w:rsidRDefault="00862657" w:rsidP="006820D3">
      <w:pPr>
        <w:spacing w:after="0" w:line="259" w:lineRule="auto"/>
        <w:jc w:val="left"/>
        <w:rPr>
          <w:sz w:val="26"/>
          <w:szCs w:val="26"/>
        </w:rPr>
      </w:pPr>
      <w:r w:rsidRPr="006820D3">
        <w:rPr>
          <w:sz w:val="26"/>
          <w:szCs w:val="26"/>
          <w:u w:val="single" w:color="000000"/>
        </w:rPr>
        <w:t>3.</w:t>
      </w:r>
      <w:r w:rsidR="007F31F6" w:rsidRPr="006820D3">
        <w:rPr>
          <w:sz w:val="26"/>
          <w:szCs w:val="26"/>
          <w:u w:val="single" w:color="000000"/>
        </w:rPr>
        <w:t>Проверка домашнего задания.</w:t>
      </w:r>
      <w:r w:rsidR="007F31F6" w:rsidRPr="006820D3">
        <w:rPr>
          <w:sz w:val="26"/>
          <w:szCs w:val="26"/>
        </w:rPr>
        <w:t xml:space="preserve">  </w:t>
      </w:r>
    </w:p>
    <w:p w14:paraId="5175FD13" w14:textId="3CED1F93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3.1</w:t>
      </w:r>
      <w:r w:rsidR="007F31F6" w:rsidRPr="006820D3">
        <w:rPr>
          <w:sz w:val="26"/>
          <w:szCs w:val="26"/>
        </w:rPr>
        <w:t xml:space="preserve">Учитель обязан регулярно, систематически контролировать выполнение домашнего задания.  </w:t>
      </w:r>
    </w:p>
    <w:p w14:paraId="367AA928" w14:textId="7FBBC0B5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3.</w:t>
      </w:r>
      <w:r w:rsidR="006820D3" w:rsidRPr="006820D3">
        <w:rPr>
          <w:sz w:val="26"/>
          <w:szCs w:val="26"/>
        </w:rPr>
        <w:t>2. При</w:t>
      </w:r>
      <w:r w:rsidR="007F31F6" w:rsidRPr="006820D3">
        <w:rPr>
          <w:sz w:val="26"/>
          <w:szCs w:val="26"/>
        </w:rPr>
        <w:t xml:space="preserve"> использовании различных форм контроля домашнего задания необходимо обеспечить не только оценку результатов, но и наметить перспективу индивидуальной работы, как с сильным учеником, так и со слабоуспевающим.  </w:t>
      </w:r>
    </w:p>
    <w:p w14:paraId="1AB8228C" w14:textId="1C7E0A71" w:rsidR="00CB0E36" w:rsidRPr="006820D3" w:rsidRDefault="00862657" w:rsidP="00862657">
      <w:pPr>
        <w:rPr>
          <w:sz w:val="26"/>
          <w:szCs w:val="26"/>
        </w:rPr>
      </w:pPr>
      <w:r w:rsidRPr="006820D3">
        <w:rPr>
          <w:sz w:val="26"/>
          <w:szCs w:val="26"/>
        </w:rPr>
        <w:t>3.</w:t>
      </w:r>
      <w:r w:rsidR="006820D3" w:rsidRPr="006820D3">
        <w:rPr>
          <w:sz w:val="26"/>
          <w:szCs w:val="26"/>
        </w:rPr>
        <w:t>3. Методика</w:t>
      </w:r>
      <w:r w:rsidR="007F31F6" w:rsidRPr="006820D3">
        <w:rPr>
          <w:sz w:val="26"/>
          <w:szCs w:val="26"/>
        </w:rPr>
        <w:t xml:space="preserve"> проверки домашней работы учащихся должна быть чрезвычайно гибкой, а формы её разнообразны. </w:t>
      </w:r>
    </w:p>
    <w:p w14:paraId="2512257C" w14:textId="0CE472BD" w:rsidR="00CB0E36" w:rsidRPr="006820D3" w:rsidRDefault="006820D3" w:rsidP="006820D3">
      <w:pPr>
        <w:rPr>
          <w:sz w:val="26"/>
          <w:szCs w:val="26"/>
        </w:rPr>
      </w:pPr>
      <w:r w:rsidRPr="006820D3">
        <w:rPr>
          <w:sz w:val="26"/>
          <w:szCs w:val="26"/>
        </w:rPr>
        <w:t>3.4. При</w:t>
      </w:r>
      <w:r w:rsidR="007F31F6" w:rsidRPr="006820D3">
        <w:rPr>
          <w:sz w:val="26"/>
          <w:szCs w:val="26"/>
        </w:rPr>
        <w:t xml:space="preserve"> проверке домашнего задания практикуются следующие способы:  </w:t>
      </w:r>
    </w:p>
    <w:p w14:paraId="4434CA9B" w14:textId="77777777" w:rsidR="00CB0E36" w:rsidRPr="006820D3" w:rsidRDefault="007F31F6">
      <w:pPr>
        <w:ind w:left="355"/>
        <w:rPr>
          <w:sz w:val="26"/>
          <w:szCs w:val="26"/>
        </w:rPr>
      </w:pPr>
      <w:r w:rsidRPr="006820D3">
        <w:rPr>
          <w:sz w:val="26"/>
          <w:szCs w:val="26"/>
        </w:rPr>
        <w:t xml:space="preserve"> выборочная проверка письменного задания;  </w:t>
      </w:r>
    </w:p>
    <w:p w14:paraId="384D7DDE" w14:textId="77777777" w:rsidR="00CB0E36" w:rsidRPr="006820D3" w:rsidRDefault="007F31F6">
      <w:pPr>
        <w:ind w:left="355"/>
        <w:rPr>
          <w:sz w:val="26"/>
          <w:szCs w:val="26"/>
        </w:rPr>
      </w:pPr>
      <w:r w:rsidRPr="006820D3">
        <w:rPr>
          <w:sz w:val="26"/>
          <w:szCs w:val="26"/>
        </w:rPr>
        <w:t xml:space="preserve"> фронтальный опрос по заданию;  </w:t>
      </w:r>
    </w:p>
    <w:p w14:paraId="0FE27429" w14:textId="77777777" w:rsidR="00CB0E36" w:rsidRPr="006820D3" w:rsidRDefault="007F31F6">
      <w:pPr>
        <w:ind w:left="355"/>
        <w:rPr>
          <w:sz w:val="26"/>
          <w:szCs w:val="26"/>
        </w:rPr>
      </w:pPr>
      <w:r w:rsidRPr="006820D3">
        <w:rPr>
          <w:sz w:val="26"/>
          <w:szCs w:val="26"/>
        </w:rPr>
        <w:t xml:space="preserve"> выполнение аналогичного упражнения;  </w:t>
      </w:r>
    </w:p>
    <w:p w14:paraId="7D8EF972" w14:textId="77777777" w:rsidR="00CB0E36" w:rsidRPr="006820D3" w:rsidRDefault="007F31F6">
      <w:pPr>
        <w:ind w:left="355"/>
        <w:rPr>
          <w:sz w:val="26"/>
          <w:szCs w:val="26"/>
        </w:rPr>
      </w:pPr>
      <w:r w:rsidRPr="006820D3">
        <w:rPr>
          <w:sz w:val="26"/>
          <w:szCs w:val="26"/>
        </w:rPr>
        <w:t xml:space="preserve"> взаимопроверка, самопроверка выполненного задания;  </w:t>
      </w:r>
    </w:p>
    <w:p w14:paraId="71047F39" w14:textId="77777777" w:rsidR="00CB0E36" w:rsidRPr="006820D3" w:rsidRDefault="007F31F6">
      <w:pPr>
        <w:ind w:left="355"/>
        <w:rPr>
          <w:sz w:val="26"/>
          <w:szCs w:val="26"/>
        </w:rPr>
      </w:pPr>
      <w:r w:rsidRPr="006820D3">
        <w:rPr>
          <w:sz w:val="26"/>
          <w:szCs w:val="26"/>
        </w:rPr>
        <w:t xml:space="preserve"> опрос с вызовом к доске;  </w:t>
      </w:r>
    </w:p>
    <w:p w14:paraId="5491B4CD" w14:textId="77777777" w:rsidR="00CB0E36" w:rsidRPr="006820D3" w:rsidRDefault="007F31F6">
      <w:pPr>
        <w:ind w:left="355"/>
        <w:rPr>
          <w:sz w:val="26"/>
          <w:szCs w:val="26"/>
        </w:rPr>
      </w:pPr>
      <w:r w:rsidRPr="006820D3">
        <w:rPr>
          <w:sz w:val="26"/>
          <w:szCs w:val="26"/>
        </w:rPr>
        <w:t xml:space="preserve"> опрос по индивидуальным карточкам;  </w:t>
      </w:r>
    </w:p>
    <w:p w14:paraId="74D2097E" w14:textId="77777777" w:rsidR="00CB0E36" w:rsidRPr="006820D3" w:rsidRDefault="007F31F6">
      <w:pPr>
        <w:ind w:left="355"/>
        <w:rPr>
          <w:sz w:val="26"/>
          <w:szCs w:val="26"/>
        </w:rPr>
      </w:pPr>
      <w:r w:rsidRPr="006820D3">
        <w:rPr>
          <w:sz w:val="26"/>
          <w:szCs w:val="26"/>
        </w:rPr>
        <w:t xml:space="preserve"> проверка с помощью сильных учеников еще до начала урока.  </w:t>
      </w:r>
    </w:p>
    <w:p w14:paraId="38C30BA1" w14:textId="7F767752" w:rsidR="00CB0E36" w:rsidRPr="006820D3" w:rsidRDefault="006820D3" w:rsidP="006820D3">
      <w:pPr>
        <w:rPr>
          <w:sz w:val="26"/>
          <w:szCs w:val="26"/>
        </w:rPr>
      </w:pPr>
      <w:r w:rsidRPr="006820D3">
        <w:rPr>
          <w:sz w:val="26"/>
          <w:szCs w:val="26"/>
        </w:rPr>
        <w:t>3.5. Формы</w:t>
      </w:r>
      <w:r w:rsidR="007F31F6" w:rsidRPr="006820D3">
        <w:rPr>
          <w:sz w:val="26"/>
          <w:szCs w:val="26"/>
        </w:rPr>
        <w:t xml:space="preserve"> проверки и оценки домашнего задания: </w:t>
      </w:r>
    </w:p>
    <w:p w14:paraId="2DA1E5D9" w14:textId="77777777" w:rsidR="00CB0E36" w:rsidRPr="006820D3" w:rsidRDefault="007F31F6">
      <w:pPr>
        <w:ind w:left="705" w:hanging="360"/>
        <w:rPr>
          <w:sz w:val="26"/>
          <w:szCs w:val="26"/>
        </w:rPr>
      </w:pPr>
      <w:r w:rsidRPr="006820D3">
        <w:rPr>
          <w:sz w:val="26"/>
          <w:szCs w:val="26"/>
        </w:rPr>
        <w:lastRenderedPageBreak/>
        <w:t xml:space="preserve"> фронтальная проверка: письменный или устный опрос, тестирование, проверка тетрадей с домашним заданием; </w:t>
      </w:r>
    </w:p>
    <w:p w14:paraId="36FB7ED0" w14:textId="77777777" w:rsidR="00CB0E36" w:rsidRPr="006820D3" w:rsidRDefault="007F31F6">
      <w:pPr>
        <w:ind w:left="705" w:hanging="360"/>
        <w:rPr>
          <w:sz w:val="26"/>
          <w:szCs w:val="26"/>
        </w:rPr>
      </w:pPr>
      <w:r w:rsidRPr="006820D3">
        <w:rPr>
          <w:sz w:val="26"/>
          <w:szCs w:val="26"/>
        </w:rPr>
        <w:t xml:space="preserve"> дифференцированная: использование проверочных заданий разных по характеру и уровню сложности; </w:t>
      </w:r>
    </w:p>
    <w:p w14:paraId="693CC841" w14:textId="77777777" w:rsidR="00CB0E36" w:rsidRPr="006820D3" w:rsidRDefault="007F31F6">
      <w:pPr>
        <w:ind w:left="355"/>
        <w:rPr>
          <w:sz w:val="26"/>
          <w:szCs w:val="26"/>
        </w:rPr>
      </w:pPr>
      <w:r w:rsidRPr="006820D3">
        <w:rPr>
          <w:sz w:val="26"/>
          <w:szCs w:val="26"/>
        </w:rPr>
        <w:t xml:space="preserve"> самопроверка и взаимопроверка.  </w:t>
      </w:r>
    </w:p>
    <w:p w14:paraId="5BDB4585" w14:textId="77777777" w:rsidR="00CB0E36" w:rsidRPr="006820D3" w:rsidRDefault="007F31F6">
      <w:pPr>
        <w:spacing w:after="5" w:line="259" w:lineRule="auto"/>
        <w:ind w:left="0" w:firstLine="0"/>
        <w:jc w:val="left"/>
        <w:rPr>
          <w:sz w:val="26"/>
          <w:szCs w:val="26"/>
        </w:rPr>
      </w:pPr>
      <w:r w:rsidRPr="006820D3">
        <w:rPr>
          <w:sz w:val="26"/>
          <w:szCs w:val="26"/>
        </w:rPr>
        <w:t xml:space="preserve"> </w:t>
      </w:r>
    </w:p>
    <w:p w14:paraId="0606EC57" w14:textId="0CAFA0E9" w:rsidR="00CB0E36" w:rsidRPr="006820D3" w:rsidRDefault="007F31F6" w:rsidP="006820D3">
      <w:pPr>
        <w:pStyle w:val="a3"/>
        <w:numPr>
          <w:ilvl w:val="0"/>
          <w:numId w:val="3"/>
        </w:numPr>
        <w:spacing w:after="0" w:line="259" w:lineRule="auto"/>
        <w:jc w:val="left"/>
        <w:rPr>
          <w:sz w:val="26"/>
          <w:szCs w:val="26"/>
        </w:rPr>
      </w:pPr>
      <w:r w:rsidRPr="006820D3">
        <w:rPr>
          <w:sz w:val="26"/>
          <w:szCs w:val="26"/>
          <w:u w:val="single" w:color="000000"/>
        </w:rPr>
        <w:t>Контроль за выполнением Положения</w:t>
      </w:r>
      <w:r w:rsidRPr="006820D3">
        <w:rPr>
          <w:sz w:val="26"/>
          <w:szCs w:val="26"/>
        </w:rPr>
        <w:t xml:space="preserve"> </w:t>
      </w:r>
    </w:p>
    <w:p w14:paraId="52A58418" w14:textId="2A0902C7" w:rsidR="00CB0E36" w:rsidRPr="006820D3" w:rsidRDefault="006820D3" w:rsidP="006820D3">
      <w:pPr>
        <w:rPr>
          <w:sz w:val="26"/>
          <w:szCs w:val="26"/>
        </w:rPr>
      </w:pPr>
      <w:r w:rsidRPr="006820D3">
        <w:rPr>
          <w:sz w:val="26"/>
          <w:szCs w:val="26"/>
        </w:rPr>
        <w:t>4.1. Контроль</w:t>
      </w:r>
      <w:r w:rsidR="007F31F6" w:rsidRPr="006820D3">
        <w:rPr>
          <w:sz w:val="26"/>
          <w:szCs w:val="26"/>
        </w:rPr>
        <w:t xml:space="preserve"> за выполнением Положения осуществляет заместитель директора по УВР ежемесячно при проверке классных журналов. </w:t>
      </w:r>
    </w:p>
    <w:p w14:paraId="32C9794A" w14:textId="67262377" w:rsidR="00CB0E36" w:rsidRPr="006820D3" w:rsidRDefault="006820D3" w:rsidP="006820D3">
      <w:pPr>
        <w:rPr>
          <w:sz w:val="26"/>
          <w:szCs w:val="26"/>
        </w:rPr>
      </w:pPr>
      <w:r w:rsidRPr="006820D3">
        <w:rPr>
          <w:sz w:val="26"/>
          <w:szCs w:val="26"/>
        </w:rPr>
        <w:t>4.2. Изучается</w:t>
      </w:r>
      <w:r w:rsidR="007F31F6" w:rsidRPr="006820D3">
        <w:rPr>
          <w:sz w:val="26"/>
          <w:szCs w:val="26"/>
        </w:rPr>
        <w:t xml:space="preserve"> характер и норма домашнего задания.  </w:t>
      </w:r>
    </w:p>
    <w:p w14:paraId="763EED49" w14:textId="3309D623" w:rsidR="00CB0E36" w:rsidRPr="006820D3" w:rsidRDefault="006820D3" w:rsidP="006820D3">
      <w:pPr>
        <w:rPr>
          <w:sz w:val="26"/>
          <w:szCs w:val="26"/>
        </w:rPr>
      </w:pPr>
      <w:r w:rsidRPr="006820D3">
        <w:rPr>
          <w:sz w:val="26"/>
          <w:szCs w:val="26"/>
        </w:rPr>
        <w:t>4.3. Результаты</w:t>
      </w:r>
      <w:r w:rsidR="007F31F6" w:rsidRPr="006820D3">
        <w:rPr>
          <w:sz w:val="26"/>
          <w:szCs w:val="26"/>
        </w:rPr>
        <w:t xml:space="preserve"> проверки отражаются в справке и рассматриваются на совещании при директоре, заседаниях ШМО. </w:t>
      </w:r>
    </w:p>
    <w:p w14:paraId="67220ED1" w14:textId="77777777" w:rsidR="00CB0E36" w:rsidRPr="006820D3" w:rsidRDefault="007F31F6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6820D3">
        <w:rPr>
          <w:sz w:val="26"/>
          <w:szCs w:val="26"/>
        </w:rPr>
        <w:t xml:space="preserve"> </w:t>
      </w:r>
    </w:p>
    <w:sectPr w:rsidR="00CB0E36" w:rsidRPr="006820D3">
      <w:pgSz w:w="11906" w:h="16838"/>
      <w:pgMar w:top="1182" w:right="843" w:bottom="119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4607E"/>
    <w:multiLevelType w:val="multilevel"/>
    <w:tmpl w:val="1CFA0840"/>
    <w:lvl w:ilvl="0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BC0DCD"/>
    <w:multiLevelType w:val="hybridMultilevel"/>
    <w:tmpl w:val="7C08CC9A"/>
    <w:lvl w:ilvl="0" w:tplc="6C78CB5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0000"/>
    <w:multiLevelType w:val="hybridMultilevel"/>
    <w:tmpl w:val="46F6D3E6"/>
    <w:lvl w:ilvl="0" w:tplc="CC600B0C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E88C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4697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0A26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8CC6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4009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CB2C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262F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8250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36"/>
    <w:rsid w:val="006820D3"/>
    <w:rsid w:val="007F31F6"/>
    <w:rsid w:val="00862657"/>
    <w:rsid w:val="00970F25"/>
    <w:rsid w:val="00C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C491"/>
  <w15:docId w15:val="{B9A1E358-0B60-46BA-974D-C4BE8D10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F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ÐŁÐ¾Ð» Ð¾ Ð¾Ð±Ñ−Ð¼Ð°Ñ– Ð´-Ð· polojenie-o-formah-i-obiemah-dom-zadania _1_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ÐŁÐ¾Ð» Ð¾ Ð¾Ð±Ñ−Ð¼Ð°Ñ– Ð´-Ð· polojenie-o-formah-i-obiemah-dom-zadania _1_</dc:title>
  <dc:subject/>
  <dc:creator>pover</dc:creator>
  <cp:keywords/>
  <cp:lastModifiedBy>Пользователь Windows</cp:lastModifiedBy>
  <cp:revision>4</cp:revision>
  <cp:lastPrinted>2022-11-23T06:10:00Z</cp:lastPrinted>
  <dcterms:created xsi:type="dcterms:W3CDTF">2022-11-20T12:26:00Z</dcterms:created>
  <dcterms:modified xsi:type="dcterms:W3CDTF">2022-11-23T06:11:00Z</dcterms:modified>
</cp:coreProperties>
</file>