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6C" w:rsidRDefault="004C1B6C" w:rsidP="004C1B6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Принято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 Утверждено: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</w:t>
      </w:r>
    </w:p>
    <w:p w:rsidR="004C1B6C" w:rsidRDefault="004C1B6C" w:rsidP="004C1B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заседании педагогического совета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Приказ   № 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</w:t>
      </w:r>
    </w:p>
    <w:p w:rsidR="004C1B6C" w:rsidRDefault="004C1B6C" w:rsidP="004C1B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от «___»__________20___ г.         от «____»_____________ 20___ г.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</w:t>
      </w:r>
    </w:p>
    <w:p w:rsidR="004D6F8B" w:rsidRPr="008B6ED1" w:rsidRDefault="004C1B6C" w:rsidP="004C1B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</w:p>
    <w:p w:rsidR="008B6ED1" w:rsidRPr="008B6ED1" w:rsidRDefault="008B6ED1" w:rsidP="004C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8C" w:rsidRDefault="00B44F64" w:rsidP="004D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787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внутренней системе оценки качества образования</w:t>
      </w:r>
    </w:p>
    <w:p w:rsidR="004D6F8B" w:rsidRDefault="004D6F8B" w:rsidP="004D6F8B">
      <w:pPr>
        <w:pStyle w:val="Default"/>
        <w:jc w:val="center"/>
        <w:rPr>
          <w:b/>
          <w:sz w:val="28"/>
          <w:szCs w:val="28"/>
        </w:rPr>
      </w:pPr>
      <w:r w:rsidRPr="00DC41A7">
        <w:rPr>
          <w:b/>
          <w:sz w:val="28"/>
          <w:szCs w:val="28"/>
        </w:rPr>
        <w:t>муниципального бюджетного общеобразовательного учреждения «Густомойская средняя общеобразовательная школа»</w:t>
      </w:r>
    </w:p>
    <w:p w:rsidR="00B44F64" w:rsidRDefault="004D6F8B" w:rsidP="004C1B6C">
      <w:pPr>
        <w:pStyle w:val="Default"/>
        <w:jc w:val="center"/>
        <w:rPr>
          <w:b/>
          <w:sz w:val="28"/>
          <w:szCs w:val="28"/>
        </w:rPr>
      </w:pPr>
      <w:r w:rsidRPr="00DC41A7">
        <w:rPr>
          <w:b/>
          <w:sz w:val="28"/>
          <w:szCs w:val="28"/>
        </w:rPr>
        <w:t xml:space="preserve"> Льговского района Курской области</w:t>
      </w:r>
    </w:p>
    <w:p w:rsidR="004C1B6C" w:rsidRPr="004C1B6C" w:rsidRDefault="004C1B6C" w:rsidP="004C1B6C">
      <w:pPr>
        <w:pStyle w:val="Default"/>
        <w:jc w:val="center"/>
        <w:rPr>
          <w:b/>
          <w:sz w:val="28"/>
          <w:szCs w:val="28"/>
        </w:rPr>
      </w:pPr>
    </w:p>
    <w:p w:rsidR="004C1B6C" w:rsidRPr="004C1B6C" w:rsidRDefault="00B44F64" w:rsidP="004C1B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C1B6C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Общие положения</w:t>
      </w:r>
    </w:p>
    <w:p w:rsidR="004C1B6C" w:rsidRPr="008B6ED1" w:rsidRDefault="004C1B6C" w:rsidP="008B6E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44F64" w:rsidRDefault="0007590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1.1.Настоящее П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оложение о внутренней систе</w:t>
      </w:r>
      <w:r w:rsidR="004D6F8B">
        <w:rPr>
          <w:rFonts w:ascii="Times New Roman" w:hAnsi="Times New Roman" w:cs="Times New Roman"/>
          <w:color w:val="00000A"/>
          <w:sz w:val="28"/>
          <w:szCs w:val="28"/>
        </w:rPr>
        <w:t>ме оценки качества образования м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униципального бюджетного  общеобразовательного учреждения  «Густомойская средняя общеобразовательная школа» Льговского района Курской области   (далее — Положение) разработано в соответствии </w:t>
      </w:r>
      <w:proofErr w:type="gramStart"/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с</w:t>
      </w:r>
      <w:proofErr w:type="gramEnd"/>
      <w:r w:rsidR="004D6F8B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075904" w:rsidRPr="00DC41A7" w:rsidRDefault="00075904" w:rsidP="000759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1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26C3" w:rsidRPr="002D26C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C9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</w:t>
      </w:r>
      <w:r w:rsidRPr="00C937F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D26C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от 29 декабря 2012 г. № 273-ФЗ</w:t>
      </w:r>
      <w:r>
        <w:rPr>
          <w:sz w:val="28"/>
          <w:szCs w:val="28"/>
        </w:rPr>
        <w:t xml:space="preserve"> </w:t>
      </w:r>
      <w:r w:rsidRPr="00A63F86">
        <w:rPr>
          <w:rFonts w:ascii="Times New Roman" w:hAnsi="Times New Roman" w:cs="Times New Roman"/>
          <w:sz w:val="28"/>
          <w:szCs w:val="28"/>
        </w:rPr>
        <w:t>(с учетом изменений и дополнений);</w:t>
      </w:r>
    </w:p>
    <w:p w:rsidR="00B44F64" w:rsidRPr="0007590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04">
        <w:rPr>
          <w:rFonts w:ascii="Times New Roman" w:hAnsi="Times New Roman" w:cs="Times New Roman"/>
          <w:sz w:val="28"/>
          <w:szCs w:val="28"/>
        </w:rPr>
        <w:t>-</w:t>
      </w:r>
      <w:r w:rsidR="00075904" w:rsidRPr="00075904">
        <w:rPr>
          <w:rFonts w:ascii="Times New Roman" w:hAnsi="Times New Roman" w:cs="Times New Roman"/>
          <w:sz w:val="28"/>
          <w:szCs w:val="28"/>
        </w:rPr>
        <w:t xml:space="preserve"> </w:t>
      </w:r>
      <w:r w:rsidRPr="00075904">
        <w:rPr>
          <w:rFonts w:ascii="Times New Roman" w:hAnsi="Times New Roman" w:cs="Times New Roman"/>
          <w:sz w:val="28"/>
          <w:szCs w:val="28"/>
        </w:rPr>
        <w:t>Национальной образовательной инициативой «Наша новая школа» (</w:t>
      </w:r>
      <w:r w:rsidR="004D6F8B" w:rsidRPr="00075904">
        <w:rPr>
          <w:rFonts w:ascii="Times New Roman" w:hAnsi="Times New Roman" w:cs="Times New Roman"/>
          <w:sz w:val="28"/>
          <w:szCs w:val="28"/>
        </w:rPr>
        <w:t>утв.</w:t>
      </w:r>
      <w:r w:rsidRPr="00075904">
        <w:rPr>
          <w:rFonts w:ascii="Times New Roman" w:hAnsi="Times New Roman" w:cs="Times New Roman"/>
          <w:sz w:val="28"/>
          <w:szCs w:val="28"/>
        </w:rPr>
        <w:t xml:space="preserve"> Президентом РФ от 04.02.2010 г, № пр.-271);</w:t>
      </w:r>
    </w:p>
    <w:p w:rsidR="00B44F64" w:rsidRPr="0007590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04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 (Приказ </w:t>
      </w:r>
      <w:proofErr w:type="spellStart"/>
      <w:r w:rsidRPr="000759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5904">
        <w:rPr>
          <w:rFonts w:ascii="Times New Roman" w:hAnsi="Times New Roman" w:cs="Times New Roman"/>
          <w:sz w:val="28"/>
          <w:szCs w:val="28"/>
        </w:rPr>
        <w:t xml:space="preserve"> Р</w:t>
      </w:r>
      <w:r w:rsidR="00E94B8E" w:rsidRPr="00075904">
        <w:rPr>
          <w:rFonts w:ascii="Times New Roman" w:hAnsi="Times New Roman" w:cs="Times New Roman"/>
          <w:sz w:val="28"/>
          <w:szCs w:val="28"/>
        </w:rPr>
        <w:t>оссии от 06.10.2009 №373),(</w:t>
      </w:r>
      <w:proofErr w:type="spellStart"/>
      <w:r w:rsidR="00E94B8E" w:rsidRPr="00075904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E94B8E" w:rsidRPr="00075904">
        <w:rPr>
          <w:rFonts w:ascii="Times New Roman" w:hAnsi="Times New Roman" w:cs="Times New Roman"/>
          <w:sz w:val="28"/>
          <w:szCs w:val="28"/>
        </w:rPr>
        <w:t xml:space="preserve">. </w:t>
      </w:r>
      <w:r w:rsidRPr="00075904">
        <w:rPr>
          <w:rFonts w:ascii="Times New Roman" w:hAnsi="Times New Roman" w:cs="Times New Roman"/>
          <w:sz w:val="28"/>
          <w:szCs w:val="28"/>
        </w:rPr>
        <w:t>от 18.06.2015г №37714)</w:t>
      </w:r>
    </w:p>
    <w:p w:rsidR="00B44F64" w:rsidRPr="0007590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04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основного общего образования (Приказ </w:t>
      </w:r>
      <w:proofErr w:type="spellStart"/>
      <w:r w:rsidRPr="000759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5904">
        <w:rPr>
          <w:rFonts w:ascii="Times New Roman" w:hAnsi="Times New Roman" w:cs="Times New Roman"/>
          <w:sz w:val="28"/>
          <w:szCs w:val="28"/>
        </w:rPr>
        <w:t xml:space="preserve"> России от 17.12.2016г №1897),(</w:t>
      </w:r>
      <w:proofErr w:type="spellStart"/>
      <w:r w:rsidRPr="00075904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75904">
        <w:rPr>
          <w:rFonts w:ascii="Times New Roman" w:hAnsi="Times New Roman" w:cs="Times New Roman"/>
          <w:sz w:val="28"/>
          <w:szCs w:val="28"/>
        </w:rPr>
        <w:t>. от 31.12.2015г.№1577)</w:t>
      </w:r>
    </w:p>
    <w:p w:rsidR="00B44F64" w:rsidRPr="0007590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04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среднего общего образования (Приказ </w:t>
      </w:r>
      <w:proofErr w:type="spellStart"/>
      <w:r w:rsidRPr="000759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5904">
        <w:rPr>
          <w:rFonts w:ascii="Times New Roman" w:hAnsi="Times New Roman" w:cs="Times New Roman"/>
          <w:sz w:val="28"/>
          <w:szCs w:val="28"/>
        </w:rPr>
        <w:t xml:space="preserve"> России от 17.05.2012г. №413)</w:t>
      </w:r>
    </w:p>
    <w:p w:rsidR="00B44F64" w:rsidRPr="0007590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04">
        <w:rPr>
          <w:rFonts w:ascii="Times New Roman" w:hAnsi="Times New Roman" w:cs="Times New Roman"/>
          <w:sz w:val="28"/>
          <w:szCs w:val="28"/>
        </w:rPr>
        <w:t>- Уставом Муниципального бюджетного  общеобразовательного учреждения  «Густомойская средняя общеобразовательная школа» Льговского р</w:t>
      </w:r>
      <w:r w:rsidR="00E94B8E" w:rsidRPr="00075904">
        <w:rPr>
          <w:rFonts w:ascii="Times New Roman" w:hAnsi="Times New Roman" w:cs="Times New Roman"/>
          <w:sz w:val="28"/>
          <w:szCs w:val="28"/>
        </w:rPr>
        <w:t>айона Курской области</w:t>
      </w:r>
    </w:p>
    <w:p w:rsidR="004D6F8B" w:rsidRPr="004D6F8B" w:rsidRDefault="004D6F8B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7590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1.2.Настоящее Положение устанавливает единые требования при проведении внутренней системы оц</w:t>
      </w:r>
      <w:r w:rsidR="00E94B8E">
        <w:rPr>
          <w:rFonts w:ascii="Times New Roman" w:hAnsi="Times New Roman" w:cs="Times New Roman"/>
          <w:color w:val="00000A"/>
          <w:sz w:val="28"/>
          <w:szCs w:val="28"/>
        </w:rPr>
        <w:t>енки качества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образования</w:t>
      </w:r>
      <w:r w:rsidR="00E94B8E">
        <w:rPr>
          <w:rFonts w:ascii="Times New Roman" w:hAnsi="Times New Roman" w:cs="Times New Roman"/>
          <w:color w:val="00000A"/>
          <w:sz w:val="28"/>
          <w:szCs w:val="28"/>
        </w:rPr>
        <w:t xml:space="preserve"> (далее — ВСОК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="00E94B8E">
        <w:rPr>
          <w:rFonts w:ascii="Times New Roman" w:hAnsi="Times New Roman" w:cs="Times New Roman"/>
          <w:color w:val="00000A"/>
          <w:sz w:val="28"/>
          <w:szCs w:val="28"/>
        </w:rPr>
        <w:t>) в м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униципальном бюджетном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общеобразовательном  учреждении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 «Густомойская средняя общеобраз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овательная школа»  Льговского района Курской области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(далее - 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Учреждение).</w:t>
      </w:r>
    </w:p>
    <w:p w:rsidR="00075904" w:rsidRDefault="0007590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1.3. ВСОКО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контингентом обучающихся, учебными и </w:t>
      </w:r>
      <w:proofErr w:type="spell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внеучебными</w:t>
      </w:r>
      <w:proofErr w:type="spellEnd"/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достижениями обучающихся.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1.4. ВСОКО является составной частью системы оценки качества образования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Учреждения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и служит информационным обеспечением образовательной деятельности. Целью ВСОКО является сбор, обобщение, анализ информации о состоянии системы образования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Учреждения</w:t>
      </w:r>
      <w:r w:rsidR="0007590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и основных 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1.5.Анализ состояния и перспектив развития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Учреждения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подлежит ежегодному опубликованию в виде Публично</w:t>
      </w:r>
      <w:r w:rsidR="00EB4676">
        <w:rPr>
          <w:rFonts w:ascii="Times New Roman" w:hAnsi="Times New Roman" w:cs="Times New Roman"/>
          <w:color w:val="00000A"/>
          <w:sz w:val="28"/>
          <w:szCs w:val="28"/>
        </w:rPr>
        <w:t>го доклада и размещению в сети Интернет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на официальном сайте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Учреждения.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1.6.В настоящем положении используются следующие термины:</w:t>
      </w:r>
    </w:p>
    <w:p w:rsidR="00B44F64" w:rsidRPr="004D6F8B" w:rsidRDefault="0007590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Внутренняя система оценки качества образования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</w:t>
      </w:r>
      <w:r>
        <w:rPr>
          <w:rFonts w:ascii="Times New Roman" w:hAnsi="Times New Roman" w:cs="Times New Roman"/>
          <w:color w:val="00000A"/>
          <w:sz w:val="28"/>
          <w:szCs w:val="28"/>
        </w:rPr>
        <w:t>правления качеством образования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, позволяет судить о состоянии системы образования </w:t>
      </w:r>
      <w:r>
        <w:rPr>
          <w:rFonts w:ascii="Times New Roman" w:hAnsi="Times New Roman" w:cs="Times New Roman"/>
          <w:color w:val="00000A"/>
          <w:sz w:val="28"/>
          <w:szCs w:val="28"/>
        </w:rPr>
        <w:t>Учреждения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в любой момент времени и обеспечить возможность прогнозирования ее развития.</w:t>
      </w:r>
    </w:p>
    <w:p w:rsidR="00B44F64" w:rsidRPr="004D6F8B" w:rsidRDefault="0007590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Качество образования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Проведение в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Учреждении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контрольно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оценочных процедур, мониторинговых исследований по вопросам качества образования.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1.7.Проведение ВСОКО ориентируется на основные аспекты качества образования:</w:t>
      </w:r>
    </w:p>
    <w:p w:rsidR="00B44F64" w:rsidRPr="004D6F8B" w:rsidRDefault="0007590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качество результата;</w:t>
      </w:r>
    </w:p>
    <w:p w:rsidR="00B44F64" w:rsidRPr="004D6F8B" w:rsidRDefault="0007590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качество условий</w:t>
      </w:r>
      <w:r w:rsidR="00EB467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(программно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методические, материально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технические, кадровые, информационно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технические, организационные и др.);</w:t>
      </w:r>
      <w:proofErr w:type="gramEnd"/>
    </w:p>
    <w:p w:rsidR="00B44F64" w:rsidRDefault="0007590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качество процессов.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1.8.Направления ВСОКО определяются, исходя из оцениваемого аспекта качества образования по результатам работы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Учреждения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за предыдущий учебный год, в соответствии с проблемами и задачами на текущий год.</w:t>
      </w: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Основными принципами функционирования </w:t>
      </w:r>
      <w:r w:rsidR="00EB4676" w:rsidRPr="004D6F8B">
        <w:rPr>
          <w:rFonts w:ascii="Times New Roman" w:hAnsi="Times New Roman" w:cs="Times New Roman"/>
          <w:color w:val="00000A"/>
          <w:sz w:val="28"/>
          <w:szCs w:val="28"/>
        </w:rPr>
        <w:t>ВСОКО</w:t>
      </w:r>
      <w:r w:rsidR="00EB467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являются объективность, точность, полнота, достаточность, </w:t>
      </w:r>
      <w:proofErr w:type="spell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систематизированность</w:t>
      </w:r>
      <w:proofErr w:type="spellEnd"/>
      <w:r w:rsidRPr="004D6F8B">
        <w:rPr>
          <w:rFonts w:ascii="Times New Roman" w:hAnsi="Times New Roman" w:cs="Times New Roman"/>
          <w:color w:val="00000A"/>
          <w:sz w:val="28"/>
          <w:szCs w:val="28"/>
        </w:rPr>
        <w:t>, оптимальность обобщения, оперативность (своевременность) и технологичность.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1.9.Основными пользователями результатов ВСОКО являются органы управления образованием, администрация и педагогические работники 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чреждения, учащиеся и их родители</w:t>
      </w:r>
      <w:r w:rsidR="00075904">
        <w:rPr>
          <w:rFonts w:ascii="Times New Roman" w:hAnsi="Times New Roman" w:cs="Times New Roman"/>
          <w:color w:val="00000A"/>
          <w:sz w:val="28"/>
          <w:szCs w:val="28"/>
        </w:rPr>
        <w:t xml:space="preserve"> (законные представители)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, представители общественности.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07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 Организация и технология ВСОКО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44F64" w:rsidRDefault="00EB4676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2.1. Проведение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ВСОКО </w:t>
      </w:r>
      <w:r>
        <w:rPr>
          <w:rFonts w:ascii="Times New Roman" w:hAnsi="Times New Roman" w:cs="Times New Roman"/>
          <w:color w:val="00000A"/>
          <w:sz w:val="28"/>
          <w:szCs w:val="28"/>
        </w:rPr>
        <w:t>осуществляют</w:t>
      </w:r>
      <w:r w:rsidR="00E34B9C">
        <w:rPr>
          <w:rFonts w:ascii="Times New Roman" w:hAnsi="Times New Roman" w:cs="Times New Roman"/>
          <w:color w:val="00000A"/>
          <w:sz w:val="28"/>
          <w:szCs w:val="28"/>
        </w:rPr>
        <w:t xml:space="preserve"> заместители директора по </w:t>
      </w:r>
      <w:proofErr w:type="spellStart"/>
      <w:r w:rsidR="00E34B9C">
        <w:rPr>
          <w:rFonts w:ascii="Times New Roman" w:hAnsi="Times New Roman" w:cs="Times New Roman"/>
          <w:color w:val="00000A"/>
          <w:sz w:val="28"/>
          <w:szCs w:val="28"/>
        </w:rPr>
        <w:t>учебно</w:t>
      </w:r>
      <w:proofErr w:type="spellEnd"/>
      <w:r w:rsidR="00E34B9C">
        <w:rPr>
          <w:rFonts w:ascii="Times New Roman" w:hAnsi="Times New Roman" w:cs="Times New Roman"/>
          <w:color w:val="00000A"/>
          <w:sz w:val="28"/>
          <w:szCs w:val="28"/>
        </w:rPr>
        <w:t xml:space="preserve"> – воспитательной работе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E34B9C">
        <w:rPr>
          <w:rFonts w:ascii="Times New Roman" w:hAnsi="Times New Roman" w:cs="Times New Roman"/>
          <w:color w:val="00000A"/>
          <w:sz w:val="28"/>
          <w:szCs w:val="28"/>
        </w:rPr>
        <w:t>воспитательной работе</w:t>
      </w:r>
      <w:r w:rsidR="00E34B9C"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E34B9C">
        <w:rPr>
          <w:rFonts w:ascii="Times New Roman" w:hAnsi="Times New Roman" w:cs="Times New Roman"/>
          <w:color w:val="00000A"/>
          <w:sz w:val="28"/>
          <w:szCs w:val="28"/>
        </w:rPr>
        <w:t>руководители школьных методических объединений</w:t>
      </w:r>
      <w:r>
        <w:rPr>
          <w:rFonts w:ascii="Times New Roman" w:hAnsi="Times New Roman" w:cs="Times New Roman"/>
          <w:color w:val="00000A"/>
          <w:sz w:val="28"/>
          <w:szCs w:val="28"/>
        </w:rPr>
        <w:t>, учителя, члены Управляющего С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овета.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2.2.Проведение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38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b/>
          <w:bCs/>
          <w:color w:val="00000A"/>
          <w:sz w:val="28"/>
          <w:szCs w:val="28"/>
        </w:rPr>
        <w:t>3. Реализация ВСОКО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3.1.Реализация ВСОКО предполагает последовательность следующих действий: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определение и обоснование объекта оценивания;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сбор данных;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обработка полученных данных;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анализ и интерпретация полученных данных;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подготовка документов по итогам анализа полученных данных;</w:t>
      </w:r>
    </w:p>
    <w:p w:rsidR="00B44F64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распространение результатов ВСОКО среди потребителей образовательной услуги.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3.2.Общеметодологическими требованиями к инструментарию ВСОКО являются надежность, удобство использования, доступность для различных уровней управления, </w:t>
      </w:r>
      <w:proofErr w:type="spell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стандартизированность</w:t>
      </w:r>
      <w:proofErr w:type="spellEnd"/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и </w:t>
      </w:r>
      <w:proofErr w:type="spell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апробированность</w:t>
      </w:r>
      <w:proofErr w:type="spellEnd"/>
      <w:r w:rsidRPr="004D6F8B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3.3.Основными инструментами, позволяющими дать качественную оценку системе образования, </w:t>
      </w:r>
      <w:proofErr w:type="gram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являются</w:t>
      </w:r>
      <w:proofErr w:type="gramEnd"/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3.4.Методы проведения ВСОКО: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экспертное оценивание,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тестирование, анкетирование, ранжирование,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проведение контрольных и других квалификационных работ,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статистическая обработка информации;</w:t>
      </w:r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наблюдение уроков, внеклассных мероприятий, родительских собраний;</w:t>
      </w:r>
    </w:p>
    <w:p w:rsidR="00E94B8E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собеседования с учащимися, педагогами, родителями.</w:t>
      </w:r>
    </w:p>
    <w:p w:rsidR="00B44F64" w:rsidRDefault="00B44F64" w:rsidP="0038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b/>
          <w:bCs/>
          <w:color w:val="00000A"/>
          <w:sz w:val="28"/>
          <w:szCs w:val="28"/>
        </w:rPr>
        <w:t>4. Основные направления ВСОКО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4.1.Качество результата: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оценка общего уровня усвоения уча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щимися начальной школы базовых знаний и умений по общеобразовательным предметам;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оценка общего уровня усвоения уча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щимися 5 – 8, 10 классов базовых знаний и умений по общеобразовательным предметам;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качество образования на основе государственной (итоговой) аттестации выпускников 9 классов (в том числе, в форме с использованием независимой оценке качества знаний);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-качество образования на основе государственной (итоговой) аттестации выпускников 11 классов;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уровень воспитания ил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и уровень  </w:t>
      </w:r>
      <w:proofErr w:type="spellStart"/>
      <w:r w:rsidR="00382B3E">
        <w:rPr>
          <w:rFonts w:ascii="Times New Roman" w:hAnsi="Times New Roman" w:cs="Times New Roman"/>
          <w:color w:val="00000A"/>
          <w:sz w:val="28"/>
          <w:szCs w:val="28"/>
        </w:rPr>
        <w:t>сформированности</w:t>
      </w:r>
      <w:proofErr w:type="spellEnd"/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у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>ча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щихся ценностного отношения к действительности: к Отечеству, к себе;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уровень участия в конкурсах (олимпиадах и др.);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уровень готовности к продолжению образования;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уровень состояние здоровья и психического развития учащихся;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динамика правонарушений учащихся;</w:t>
      </w:r>
    </w:p>
    <w:p w:rsidR="00B44F64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процент уча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щихся на «4» и «5» по классам в сравнении класса с самим собой за прошлый год.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4.2.Качество условий: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4.2.1.Программно – методические условия: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совершенствование учебных программ в течение 3-х лет;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наличие утвержденной программы развития образовательного учреждения;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наличие образовательной программы;</w:t>
      </w:r>
    </w:p>
    <w:p w:rsidR="00B44F64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наличие р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абочих программ по всем предметам.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4.2.2.Материально – технические условия: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уровень травматизма</w:t>
      </w:r>
      <w:proofErr w:type="gram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;</w:t>
      </w:r>
      <w:proofErr w:type="gramEnd"/>
    </w:p>
    <w:p w:rsidR="00B44F64" w:rsidRPr="004D6F8B" w:rsidRDefault="00382B3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процент  уча</w:t>
      </w:r>
      <w:r w:rsidR="00B44F64" w:rsidRPr="004D6F8B">
        <w:rPr>
          <w:rFonts w:ascii="Times New Roman" w:hAnsi="Times New Roman" w:cs="Times New Roman"/>
          <w:color w:val="00000A"/>
          <w:sz w:val="28"/>
          <w:szCs w:val="28"/>
        </w:rPr>
        <w:t>щихся, охваченных оздоровлением и отдыхом на базе образовательного учреждения;</w:t>
      </w: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распространение опыта (наличие выступлений на муниципальном, областном, российском у</w:t>
      </w:r>
      <w:r w:rsidR="00E94B8E">
        <w:rPr>
          <w:rFonts w:ascii="Times New Roman" w:hAnsi="Times New Roman" w:cs="Times New Roman"/>
          <w:color w:val="00000A"/>
          <w:sz w:val="28"/>
          <w:szCs w:val="28"/>
        </w:rPr>
        <w:t>ровнях, в т.ч. печатные работы).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4.2.3.Кадровые условия: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профессиональное образование педагогов (результаты аттестации и повышение квалификации педагогов);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участие </w:t>
      </w:r>
      <w:r w:rsidR="00382B3E" w:rsidRPr="004D6F8B">
        <w:rPr>
          <w:rFonts w:ascii="Times New Roman" w:hAnsi="Times New Roman" w:cs="Times New Roman"/>
          <w:color w:val="00000A"/>
          <w:sz w:val="28"/>
          <w:szCs w:val="28"/>
        </w:rPr>
        <w:t>педагогов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в профессиональных конкурсах;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показатели владения 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>педагогов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инновационными технологиями;</w:t>
      </w: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стабильность коллектива.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4.2.4.Информационно – технические условия: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уровень информатизации обучения и управления;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процент  обеспеченность учебниками;</w:t>
      </w: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использование новых технол</w:t>
      </w:r>
      <w:r w:rsidR="00E94B8E">
        <w:rPr>
          <w:rFonts w:ascii="Times New Roman" w:hAnsi="Times New Roman" w:cs="Times New Roman"/>
          <w:color w:val="00000A"/>
          <w:sz w:val="28"/>
          <w:szCs w:val="28"/>
        </w:rPr>
        <w:t>огий в образовательном процессе.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4.3.Качество процессов: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ориентация на потребителя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лидерство руководителя (результаты анкетирования);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вовлечение всех сотрудников в реализацию программы школы;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отсутствие жалоб;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соответствие образования требованиям регионального рынка труда и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профессионального образования.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имидж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Учреждения, гарантирующего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стабильное качество образования и т.д.;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качество уроков по итогам посещения администрацией;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системность и систематичность воспитательной работы;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proofErr w:type="spell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профилизация</w:t>
      </w:r>
      <w:proofErr w:type="spellEnd"/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и специализация обучения;</w:t>
      </w:r>
    </w:p>
    <w:p w:rsidR="00B44F64" w:rsidRPr="004D6F8B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- инновационная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 xml:space="preserve"> деятельность У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чреждения;</w:t>
      </w:r>
    </w:p>
    <w:p w:rsidR="00B44F64" w:rsidRPr="00382B3E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Pr="00EB4676">
        <w:rPr>
          <w:rFonts w:ascii="Times New Roman" w:hAnsi="Times New Roman" w:cs="Times New Roman"/>
          <w:sz w:val="28"/>
          <w:szCs w:val="28"/>
        </w:rPr>
        <w:t>наличие Управляющего совета, ученического совета</w:t>
      </w: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Качество условий проводится на основании </w:t>
      </w:r>
      <w:proofErr w:type="spell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самообследования</w:t>
      </w:r>
      <w:proofErr w:type="spellEnd"/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82B3E">
        <w:rPr>
          <w:rFonts w:ascii="Times New Roman" w:hAnsi="Times New Roman" w:cs="Times New Roman"/>
          <w:color w:val="00000A"/>
          <w:sz w:val="28"/>
          <w:szCs w:val="28"/>
        </w:rPr>
        <w:t>Учреждения.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38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b/>
          <w:bCs/>
          <w:color w:val="00000A"/>
          <w:sz w:val="28"/>
          <w:szCs w:val="28"/>
        </w:rPr>
        <w:t>5.Этапы ВСОКО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E94B8E" w:rsidRDefault="00B44F64" w:rsidP="004D6F8B">
      <w:pPr>
        <w:tabs>
          <w:tab w:val="left" w:pos="8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5.1.Процесс ВСОКО состоит из 5 этапов:</w:t>
      </w:r>
    </w:p>
    <w:p w:rsidR="00B44F64" w:rsidRPr="004D6F8B" w:rsidRDefault="00B44F64" w:rsidP="004D6F8B">
      <w:pPr>
        <w:tabs>
          <w:tab w:val="left" w:pos="8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ab/>
      </w: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5.1.1. Первый этап – нормативно – установочный (определение основных показателей, инструментария, определение ответственных лиц, подготовка приказа о сроках проведения).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5.1.2.Второй этап</w:t>
      </w:r>
      <w:r w:rsidR="00E94B8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- информационно – диагностический (сбор информации с помощью подобранных методик).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5.1.3.Третий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5.1.4.Четвертый этап – </w:t>
      </w:r>
      <w:proofErr w:type="spell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итогово</w:t>
      </w:r>
      <w:proofErr w:type="spellEnd"/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– прогностический (разработка стратегии </w:t>
      </w:r>
      <w:proofErr w:type="spellStart"/>
      <w:r w:rsidRPr="004D6F8B">
        <w:rPr>
          <w:rFonts w:ascii="Times New Roman" w:hAnsi="Times New Roman" w:cs="Times New Roman"/>
          <w:color w:val="00000A"/>
          <w:sz w:val="28"/>
          <w:szCs w:val="28"/>
        </w:rPr>
        <w:t>коррекционно</w:t>
      </w:r>
      <w:proofErr w:type="spellEnd"/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 – развивающей работы, предъявление полученных результатов на уровень педагогического коллектива, </w:t>
      </w:r>
      <w:r w:rsidRPr="00EB4676">
        <w:rPr>
          <w:rFonts w:ascii="Times New Roman" w:hAnsi="Times New Roman" w:cs="Times New Roman"/>
          <w:sz w:val="28"/>
          <w:szCs w:val="28"/>
        </w:rPr>
        <w:t>Управляющего совета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44F64" w:rsidRDefault="00B44F64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>5.2.По итогам анализа полученных данных ВСОКО готовятся соответствующие документы (отчеты, справки, доклады), которые доводятся до сведе</w:t>
      </w:r>
      <w:r w:rsidR="00EB4676">
        <w:rPr>
          <w:rFonts w:ascii="Times New Roman" w:hAnsi="Times New Roman" w:cs="Times New Roman"/>
          <w:color w:val="00000A"/>
          <w:sz w:val="28"/>
          <w:szCs w:val="28"/>
        </w:rPr>
        <w:t xml:space="preserve">ния педагогического коллектива 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="00EB4676">
        <w:rPr>
          <w:rFonts w:ascii="Times New Roman" w:hAnsi="Times New Roman" w:cs="Times New Roman"/>
          <w:color w:val="00000A"/>
          <w:sz w:val="28"/>
          <w:szCs w:val="28"/>
        </w:rPr>
        <w:t>чреждения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, учредителя, родителей.</w:t>
      </w:r>
    </w:p>
    <w:p w:rsidR="00E94B8E" w:rsidRPr="004D6F8B" w:rsidRDefault="00E94B8E" w:rsidP="004D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4F2271" w:rsidRPr="004D6F8B" w:rsidRDefault="00B44F64" w:rsidP="004D6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F8B">
        <w:rPr>
          <w:rFonts w:ascii="Times New Roman" w:hAnsi="Times New Roman" w:cs="Times New Roman"/>
          <w:color w:val="00000A"/>
          <w:sz w:val="28"/>
          <w:szCs w:val="28"/>
        </w:rPr>
        <w:t xml:space="preserve">5.3.Результаты ВСОКО являются основанием для принятия административных решений на уровне </w:t>
      </w:r>
      <w:r w:rsidR="00EB4676" w:rsidRPr="004D6F8B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="00EB4676">
        <w:rPr>
          <w:rFonts w:ascii="Times New Roman" w:hAnsi="Times New Roman" w:cs="Times New Roman"/>
          <w:color w:val="00000A"/>
          <w:sz w:val="28"/>
          <w:szCs w:val="28"/>
        </w:rPr>
        <w:t>чреждения</w:t>
      </w:r>
      <w:r w:rsidRPr="004D6F8B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sectPr w:rsidR="004F2271" w:rsidRPr="004D6F8B" w:rsidSect="004F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5E3"/>
    <w:multiLevelType w:val="hybridMultilevel"/>
    <w:tmpl w:val="4ACE4A5A"/>
    <w:lvl w:ilvl="0" w:tplc="CEDA3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037F3"/>
    <w:multiLevelType w:val="hybridMultilevel"/>
    <w:tmpl w:val="ED80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F64"/>
    <w:rsid w:val="00075904"/>
    <w:rsid w:val="00156FC8"/>
    <w:rsid w:val="002941B2"/>
    <w:rsid w:val="002D26C3"/>
    <w:rsid w:val="00382B3E"/>
    <w:rsid w:val="0044778C"/>
    <w:rsid w:val="004C1B6C"/>
    <w:rsid w:val="004D6F8B"/>
    <w:rsid w:val="004F2271"/>
    <w:rsid w:val="004F3B86"/>
    <w:rsid w:val="0062144D"/>
    <w:rsid w:val="006A4334"/>
    <w:rsid w:val="0078778A"/>
    <w:rsid w:val="008A7AFB"/>
    <w:rsid w:val="008B6ED1"/>
    <w:rsid w:val="00945B8D"/>
    <w:rsid w:val="00B44F64"/>
    <w:rsid w:val="00C0486F"/>
    <w:rsid w:val="00C07B41"/>
    <w:rsid w:val="00D86358"/>
    <w:rsid w:val="00DF7FB1"/>
    <w:rsid w:val="00E34B9C"/>
    <w:rsid w:val="00E94B8E"/>
    <w:rsid w:val="00EB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D6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2002-01-01T23:20:00Z</cp:lastPrinted>
  <dcterms:created xsi:type="dcterms:W3CDTF">2002-01-01T00:27:00Z</dcterms:created>
  <dcterms:modified xsi:type="dcterms:W3CDTF">2002-01-01T23:20:00Z</dcterms:modified>
</cp:coreProperties>
</file>